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9A1" w:rsidRPr="005C3DC9" w:rsidRDefault="00E829A1" w:rsidP="00E829A1">
      <w:pPr>
        <w:pStyle w:val="a3"/>
        <w:jc w:val="both"/>
      </w:pPr>
      <w:r w:rsidRPr="005C3DC9">
        <w:rPr>
          <w:rStyle w:val="a4"/>
        </w:rPr>
        <w:t>До</w:t>
      </w:r>
      <w:r w:rsidRPr="005C3DC9">
        <w:br/>
        <w:t xml:space="preserve">Кмета на Община </w:t>
      </w:r>
      <w:proofErr w:type="spellStart"/>
      <w:r w:rsidRPr="005C3DC9">
        <w:t>Самоков</w:t>
      </w:r>
      <w:proofErr w:type="spellEnd"/>
    </w:p>
    <w:p w:rsidR="00E829A1" w:rsidRDefault="00E829A1" w:rsidP="00E829A1">
      <w:pPr>
        <w:spacing w:before="100" w:beforeAutospacing="1" w:after="100" w:afterAutospacing="1"/>
        <w:jc w:val="both"/>
        <w:rPr>
          <w:rStyle w:val="a4"/>
          <w:rFonts w:ascii="Times New Roman" w:hAnsi="Times New Roman" w:cs="Times New Roman"/>
          <w:sz w:val="24"/>
          <w:szCs w:val="24"/>
        </w:rPr>
      </w:pPr>
    </w:p>
    <w:p w:rsidR="00E829A1" w:rsidRPr="005C3DC9" w:rsidRDefault="00E829A1" w:rsidP="00E829A1">
      <w:pPr>
        <w:spacing w:after="0" w:line="380" w:lineRule="exact"/>
        <w:jc w:val="both"/>
        <w:rPr>
          <w:rFonts w:ascii="Times New Roman" w:hAnsi="Times New Roman" w:cs="Times New Roman"/>
          <w:sz w:val="24"/>
          <w:szCs w:val="24"/>
        </w:rPr>
      </w:pPr>
      <w:r w:rsidRPr="005C3DC9">
        <w:rPr>
          <w:rStyle w:val="a4"/>
          <w:rFonts w:ascii="Times New Roman" w:hAnsi="Times New Roman" w:cs="Times New Roman"/>
          <w:sz w:val="24"/>
          <w:szCs w:val="24"/>
        </w:rPr>
        <w:t>От</w:t>
      </w:r>
      <w:r w:rsidRPr="005C3DC9">
        <w:rPr>
          <w:rFonts w:ascii="Times New Roman" w:hAnsi="Times New Roman" w:cs="Times New Roman"/>
          <w:sz w:val="24"/>
          <w:szCs w:val="24"/>
        </w:rPr>
        <w:br/>
      </w:r>
      <w:proofErr w:type="spellStart"/>
      <w:r w:rsidRPr="005C3DC9">
        <w:rPr>
          <w:rFonts w:ascii="Times New Roman" w:hAnsi="Times New Roman" w:cs="Times New Roman"/>
          <w:sz w:val="24"/>
          <w:szCs w:val="24"/>
        </w:rPr>
        <w:t>от</w:t>
      </w:r>
      <w:proofErr w:type="spellEnd"/>
      <w:r w:rsidRPr="005C3DC9">
        <w:rPr>
          <w:rFonts w:ascii="Times New Roman" w:hAnsi="Times New Roman" w:cs="Times New Roman"/>
          <w:sz w:val="24"/>
          <w:szCs w:val="24"/>
        </w:rPr>
        <w:t xml:space="preserve"> „</w:t>
      </w:r>
      <w:proofErr w:type="spellStart"/>
      <w:r w:rsidRPr="005C3DC9">
        <w:rPr>
          <w:rFonts w:ascii="Times New Roman" w:hAnsi="Times New Roman" w:cs="Times New Roman"/>
          <w:sz w:val="24"/>
          <w:szCs w:val="24"/>
        </w:rPr>
        <w:t>Доганов</w:t>
      </w:r>
      <w:proofErr w:type="spellEnd"/>
      <w:r w:rsidRPr="005C3DC9">
        <w:rPr>
          <w:rFonts w:ascii="Times New Roman" w:hAnsi="Times New Roman" w:cs="Times New Roman"/>
          <w:sz w:val="24"/>
          <w:szCs w:val="24"/>
        </w:rPr>
        <w:t xml:space="preserve"> дизайн” ЕООД</w:t>
      </w:r>
    </w:p>
    <w:p w:rsidR="00E829A1" w:rsidRPr="005C3DC9" w:rsidRDefault="00E829A1" w:rsidP="00E829A1">
      <w:pPr>
        <w:spacing w:after="0" w:line="380" w:lineRule="exact"/>
        <w:jc w:val="both"/>
        <w:rPr>
          <w:rFonts w:ascii="Times New Roman" w:hAnsi="Times New Roman" w:cs="Times New Roman"/>
          <w:sz w:val="24"/>
          <w:szCs w:val="24"/>
        </w:rPr>
      </w:pPr>
      <w:r w:rsidRPr="005C3DC9">
        <w:rPr>
          <w:rFonts w:ascii="Times New Roman" w:hAnsi="Times New Roman" w:cs="Times New Roman"/>
          <w:sz w:val="24"/>
          <w:szCs w:val="24"/>
        </w:rPr>
        <w:t xml:space="preserve">с адрес гр. </w:t>
      </w:r>
      <w:proofErr w:type="spellStart"/>
      <w:r w:rsidRPr="005C3DC9">
        <w:rPr>
          <w:rFonts w:ascii="Times New Roman" w:hAnsi="Times New Roman" w:cs="Times New Roman"/>
          <w:sz w:val="24"/>
          <w:szCs w:val="24"/>
        </w:rPr>
        <w:t>Самоков</w:t>
      </w:r>
      <w:proofErr w:type="spellEnd"/>
      <w:r w:rsidRPr="005C3DC9">
        <w:rPr>
          <w:rFonts w:ascii="Times New Roman" w:hAnsi="Times New Roman" w:cs="Times New Roman"/>
          <w:sz w:val="24"/>
          <w:szCs w:val="24"/>
        </w:rPr>
        <w:t xml:space="preserve">, ул. „Иван Вазов” 83, </w:t>
      </w:r>
    </w:p>
    <w:p w:rsidR="00E829A1" w:rsidRPr="005C3DC9" w:rsidRDefault="00E829A1" w:rsidP="00E829A1">
      <w:pPr>
        <w:spacing w:after="0" w:line="380" w:lineRule="exact"/>
        <w:jc w:val="both"/>
        <w:rPr>
          <w:rFonts w:ascii="Times New Roman" w:hAnsi="Times New Roman" w:cs="Times New Roman"/>
          <w:sz w:val="24"/>
          <w:szCs w:val="24"/>
        </w:rPr>
      </w:pPr>
      <w:r w:rsidRPr="005C3DC9">
        <w:rPr>
          <w:rFonts w:ascii="Times New Roman" w:hAnsi="Times New Roman" w:cs="Times New Roman"/>
          <w:sz w:val="24"/>
          <w:szCs w:val="24"/>
        </w:rPr>
        <w:t xml:space="preserve">тел. +359889199220, </w:t>
      </w:r>
      <w:hyperlink r:id="rId6" w:history="1">
        <w:r w:rsidRPr="005C3DC9">
          <w:rPr>
            <w:rStyle w:val="a5"/>
            <w:rFonts w:ascii="Times New Roman" w:hAnsi="Times New Roman" w:cs="Times New Roman"/>
            <w:sz w:val="24"/>
            <w:szCs w:val="24"/>
          </w:rPr>
          <w:t>kdoganov@mail.bg</w:t>
        </w:r>
      </w:hyperlink>
      <w:r w:rsidRPr="005C3DC9">
        <w:rPr>
          <w:rFonts w:ascii="Times New Roman" w:hAnsi="Times New Roman" w:cs="Times New Roman"/>
          <w:sz w:val="24"/>
          <w:szCs w:val="24"/>
        </w:rPr>
        <w:t xml:space="preserve"> </w:t>
      </w:r>
    </w:p>
    <w:p w:rsidR="00E829A1" w:rsidRPr="005C3DC9" w:rsidRDefault="00E829A1" w:rsidP="00E829A1">
      <w:pPr>
        <w:spacing w:after="0" w:line="380" w:lineRule="exact"/>
        <w:jc w:val="both"/>
        <w:rPr>
          <w:rFonts w:ascii="Times New Roman" w:hAnsi="Times New Roman" w:cs="Times New Roman"/>
          <w:sz w:val="24"/>
          <w:szCs w:val="24"/>
        </w:rPr>
      </w:pPr>
    </w:p>
    <w:p w:rsidR="00E829A1" w:rsidRDefault="00E829A1" w:rsidP="00E829A1">
      <w:pPr>
        <w:spacing w:after="0" w:line="380" w:lineRule="exact"/>
        <w:jc w:val="both"/>
        <w:rPr>
          <w:sz w:val="24"/>
          <w:szCs w:val="24"/>
        </w:rPr>
      </w:pPr>
    </w:p>
    <w:p w:rsidR="00E829A1" w:rsidRDefault="00E829A1" w:rsidP="00E829A1">
      <w:pPr>
        <w:pStyle w:val="a3"/>
        <w:spacing w:before="0" w:beforeAutospacing="0" w:after="0" w:afterAutospacing="0" w:line="380" w:lineRule="exact"/>
        <w:ind w:left="993" w:hanging="993"/>
        <w:jc w:val="both"/>
      </w:pPr>
      <w:r>
        <w:rPr>
          <w:rStyle w:val="a4"/>
        </w:rPr>
        <w:t>Относно:</w:t>
      </w:r>
      <w:r>
        <w:t xml:space="preserve"> Обявяване на инвестиционно предложение по реда на чл. 95, ал. 1 от ЗООС и чл. 4, ал. 2 от Наредбата за условията и реда за извършване на оценка на въздействието върху околната среда</w:t>
      </w:r>
    </w:p>
    <w:p w:rsidR="00E829A1" w:rsidRDefault="00E829A1" w:rsidP="00E829A1">
      <w:pPr>
        <w:pStyle w:val="a3"/>
        <w:spacing w:before="0" w:beforeAutospacing="0" w:after="0" w:afterAutospacing="0" w:line="380" w:lineRule="exact"/>
        <w:jc w:val="both"/>
        <w:rPr>
          <w:b/>
        </w:rPr>
      </w:pPr>
    </w:p>
    <w:p w:rsidR="00E829A1" w:rsidRDefault="00E829A1" w:rsidP="00E829A1">
      <w:pPr>
        <w:pStyle w:val="a3"/>
        <w:spacing w:before="0" w:beforeAutospacing="0" w:after="0" w:afterAutospacing="0" w:line="380" w:lineRule="exact"/>
        <w:jc w:val="both"/>
        <w:rPr>
          <w:b/>
        </w:rPr>
      </w:pPr>
      <w:r w:rsidRPr="005C3DC9">
        <w:rPr>
          <w:b/>
        </w:rPr>
        <w:t xml:space="preserve">Уважаеми господин </w:t>
      </w:r>
      <w:proofErr w:type="spellStart"/>
      <w:r w:rsidRPr="005C3DC9">
        <w:rPr>
          <w:b/>
        </w:rPr>
        <w:t>Джоргов</w:t>
      </w:r>
      <w:proofErr w:type="spellEnd"/>
      <w:r w:rsidRPr="005C3DC9">
        <w:rPr>
          <w:b/>
        </w:rPr>
        <w:t>,</w:t>
      </w:r>
    </w:p>
    <w:p w:rsidR="00E829A1" w:rsidRPr="005C3DC9" w:rsidRDefault="00E829A1" w:rsidP="00E829A1">
      <w:pPr>
        <w:pStyle w:val="a3"/>
        <w:spacing w:before="0" w:beforeAutospacing="0" w:after="0" w:afterAutospacing="0" w:line="380" w:lineRule="exact"/>
        <w:jc w:val="both"/>
        <w:rPr>
          <w:b/>
        </w:rPr>
      </w:pPr>
    </w:p>
    <w:p w:rsidR="00E829A1" w:rsidRDefault="00E829A1" w:rsidP="00E829A1">
      <w:pPr>
        <w:pStyle w:val="a3"/>
        <w:spacing w:before="0" w:beforeAutospacing="0" w:after="0" w:afterAutospacing="0" w:line="380" w:lineRule="exact"/>
        <w:ind w:firstLine="708"/>
        <w:jc w:val="both"/>
      </w:pPr>
      <w:r>
        <w:t xml:space="preserve">В качеството ми на инвеститор Ви уведомявам за следното инвестиционно предложение: </w:t>
      </w:r>
      <w:r w:rsidRPr="003A34A9">
        <w:rPr>
          <w:rStyle w:val="a4"/>
          <w:b w:val="0"/>
        </w:rPr>
        <w:t xml:space="preserve">„Изграждане на апартаментен хотел - </w:t>
      </w:r>
      <w:proofErr w:type="spellStart"/>
      <w:r w:rsidRPr="003A34A9">
        <w:rPr>
          <w:rStyle w:val="a4"/>
          <w:b w:val="0"/>
        </w:rPr>
        <w:t>глемпинг</w:t>
      </w:r>
      <w:proofErr w:type="spellEnd"/>
      <w:r w:rsidRPr="003A34A9">
        <w:rPr>
          <w:rStyle w:val="a4"/>
          <w:b w:val="0"/>
        </w:rPr>
        <w:t xml:space="preserve"> комплекс с мобилни къщи и зона за каравани/</w:t>
      </w:r>
      <w:proofErr w:type="spellStart"/>
      <w:r w:rsidRPr="003A34A9">
        <w:rPr>
          <w:rStyle w:val="a4"/>
          <w:b w:val="0"/>
        </w:rPr>
        <w:t>кемпери</w:t>
      </w:r>
      <w:proofErr w:type="spellEnd"/>
      <w:r w:rsidRPr="003A34A9">
        <w:rPr>
          <w:rStyle w:val="a4"/>
          <w:b w:val="0"/>
        </w:rPr>
        <w:t xml:space="preserve"> в к.</w:t>
      </w:r>
      <w:proofErr w:type="spellStart"/>
      <w:r w:rsidRPr="003A34A9">
        <w:rPr>
          <w:rStyle w:val="a4"/>
          <w:b w:val="0"/>
        </w:rPr>
        <w:t>к</w:t>
      </w:r>
      <w:proofErr w:type="spellEnd"/>
      <w:r w:rsidRPr="003A34A9">
        <w:rPr>
          <w:rStyle w:val="a4"/>
          <w:b w:val="0"/>
        </w:rPr>
        <w:t>. Боровец</w:t>
      </w:r>
      <w:r w:rsidRPr="003A34A9">
        <w:rPr>
          <w:rStyle w:val="a4"/>
        </w:rPr>
        <w:t>“</w:t>
      </w:r>
      <w:r w:rsidRPr="003A34A9">
        <w:t xml:space="preserve">,  в поземлен имот с идентификатор </w:t>
      </w:r>
      <w:r w:rsidRPr="003A34A9">
        <w:rPr>
          <w:rStyle w:val="a4"/>
          <w:b w:val="0"/>
        </w:rPr>
        <w:t>65231.920.278</w:t>
      </w:r>
      <w:r w:rsidRPr="003A34A9">
        <w:rPr>
          <w:b/>
        </w:rPr>
        <w:t>,</w:t>
      </w:r>
      <w:r w:rsidRPr="003A34A9">
        <w:t xml:space="preserve"> с </w:t>
      </w:r>
      <w:r>
        <w:t xml:space="preserve">площ 2 978 кв.м., </w:t>
      </w:r>
      <w:proofErr w:type="spellStart"/>
      <w:r>
        <w:t>находящ</w:t>
      </w:r>
      <w:proofErr w:type="spellEnd"/>
      <w:r>
        <w:t xml:space="preserve"> се в к.</w:t>
      </w:r>
      <w:proofErr w:type="spellStart"/>
      <w:r>
        <w:t>к</w:t>
      </w:r>
      <w:proofErr w:type="spellEnd"/>
      <w:r>
        <w:t xml:space="preserve">. Боровец, община </w:t>
      </w:r>
      <w:proofErr w:type="spellStart"/>
      <w:r>
        <w:t>Самоков</w:t>
      </w:r>
      <w:proofErr w:type="spellEnd"/>
      <w:r>
        <w:t>, Софийска област.</w:t>
      </w:r>
    </w:p>
    <w:p w:rsidR="00E829A1" w:rsidRDefault="00E829A1" w:rsidP="00E829A1">
      <w:pPr>
        <w:pStyle w:val="a3"/>
        <w:spacing w:before="0" w:beforeAutospacing="0" w:after="0" w:afterAutospacing="0" w:line="380" w:lineRule="exact"/>
        <w:ind w:firstLine="708"/>
        <w:jc w:val="both"/>
      </w:pPr>
      <w:r>
        <w:t xml:space="preserve">На основание чл. 95, ал. 1 от Закона за опазване на околната среда и чл. 4, ал. 1 от Наредбата за условията и реда за извършване на ОВОС, моля да </w:t>
      </w:r>
      <w:r w:rsidRPr="003A34A9">
        <w:rPr>
          <w:rStyle w:val="a4"/>
          <w:b w:val="0"/>
        </w:rPr>
        <w:t xml:space="preserve">публикувате обявата за инвестиционното предложение на интернет страницата на Община </w:t>
      </w:r>
      <w:proofErr w:type="spellStart"/>
      <w:r w:rsidRPr="003A34A9">
        <w:rPr>
          <w:rStyle w:val="a4"/>
          <w:b w:val="0"/>
        </w:rPr>
        <w:t>Самоков</w:t>
      </w:r>
      <w:proofErr w:type="spellEnd"/>
      <w:r w:rsidRPr="003A34A9">
        <w:rPr>
          <w:rStyle w:val="a4"/>
          <w:b w:val="0"/>
        </w:rPr>
        <w:t xml:space="preserve"> и/или да я поставите на официалното информационно табло на общината</w:t>
      </w:r>
      <w:r w:rsidRPr="003A34A9">
        <w:rPr>
          <w:b/>
        </w:rPr>
        <w:t>.</w:t>
      </w:r>
    </w:p>
    <w:p w:rsidR="00E829A1" w:rsidRDefault="00E829A1" w:rsidP="00E829A1">
      <w:pPr>
        <w:pStyle w:val="a3"/>
        <w:spacing w:before="0" w:beforeAutospacing="0" w:after="0" w:afterAutospacing="0" w:line="380" w:lineRule="exact"/>
        <w:ind w:firstLine="708"/>
        <w:jc w:val="both"/>
      </w:pPr>
      <w:r>
        <w:t>Към настоящото писмо прилагам текста на обявата.</w:t>
      </w:r>
    </w:p>
    <w:p w:rsidR="00E829A1" w:rsidRDefault="00E829A1" w:rsidP="00E829A1">
      <w:pPr>
        <w:pStyle w:val="a3"/>
        <w:spacing w:before="0" w:beforeAutospacing="0" w:after="0" w:afterAutospacing="0" w:line="380" w:lineRule="exact"/>
        <w:ind w:firstLine="708"/>
        <w:jc w:val="both"/>
      </w:pPr>
      <w:r>
        <w:t>Моля, след извършеното публикуване, да бъде</w:t>
      </w:r>
      <w:r>
        <w:rPr>
          <w:rStyle w:val="a6"/>
          <w:rFonts w:ascii="Arial" w:hAnsi="Arial" w:cs="Arial"/>
          <w:b/>
          <w:bCs/>
          <w:color w:val="000000"/>
          <w:sz w:val="21"/>
          <w:szCs w:val="21"/>
          <w:shd w:val="clear" w:color="auto" w:fill="FFFFFF"/>
        </w:rPr>
        <w:t> </w:t>
      </w:r>
      <w:r>
        <w:t xml:space="preserve">изготвено и изпратено писмо от Община </w:t>
      </w:r>
      <w:proofErr w:type="spellStart"/>
      <w:r>
        <w:t>Самоков</w:t>
      </w:r>
      <w:proofErr w:type="spellEnd"/>
      <w:r>
        <w:t xml:space="preserve"> </w:t>
      </w:r>
      <w:r w:rsidRPr="00232E0C">
        <w:rPr>
          <w:rStyle w:val="a4"/>
          <w:b w:val="0"/>
          <w:iCs/>
          <w:color w:val="000000"/>
          <w:shd w:val="clear" w:color="auto" w:fill="FFFFFF"/>
        </w:rPr>
        <w:t>относно резултатите от осигурен обществен достъп до информацията по Приложение № 2  към чл. 6 от</w:t>
      </w:r>
      <w:r w:rsidRPr="00232E0C">
        <w:rPr>
          <w:rStyle w:val="a4"/>
          <w:b w:val="0"/>
          <w:i/>
          <w:iCs/>
          <w:color w:val="000000"/>
          <w:shd w:val="clear" w:color="auto" w:fill="FFFFFF"/>
        </w:rPr>
        <w:t>  </w:t>
      </w:r>
      <w:r w:rsidRPr="00232E0C">
        <w:rPr>
          <w:rStyle w:val="a6"/>
          <w:bCs/>
          <w:i w:val="0"/>
          <w:color w:val="000000"/>
          <w:shd w:val="clear" w:color="auto" w:fill="FFFFFF"/>
        </w:rPr>
        <w:t>Наредбата за условията и реда за извършване на оценка на въздействието върху околната среда</w:t>
      </w:r>
      <w:r>
        <w:t>, което да послужи като доказателство пред РИОСВ – София.</w:t>
      </w:r>
    </w:p>
    <w:p w:rsidR="00E829A1" w:rsidRDefault="00E829A1" w:rsidP="00E829A1">
      <w:pPr>
        <w:pStyle w:val="a3"/>
        <w:spacing w:before="0" w:beforeAutospacing="0" w:after="0" w:afterAutospacing="0" w:line="380" w:lineRule="exact"/>
        <w:ind w:firstLine="708"/>
        <w:jc w:val="both"/>
      </w:pPr>
      <w:r>
        <w:t>Благодаря предварително.</w:t>
      </w:r>
    </w:p>
    <w:p w:rsidR="00E829A1" w:rsidRDefault="00E829A1" w:rsidP="00E829A1">
      <w:pPr>
        <w:pStyle w:val="a3"/>
        <w:spacing w:before="0" w:beforeAutospacing="0" w:after="0" w:afterAutospacing="0"/>
        <w:jc w:val="both"/>
      </w:pPr>
    </w:p>
    <w:p w:rsidR="00E829A1" w:rsidRDefault="00E829A1" w:rsidP="00E829A1">
      <w:pPr>
        <w:pStyle w:val="a3"/>
        <w:spacing w:before="0" w:beforeAutospacing="0" w:after="0" w:afterAutospacing="0"/>
        <w:jc w:val="both"/>
      </w:pPr>
    </w:p>
    <w:p w:rsidR="00E829A1" w:rsidRPr="005C3DC9" w:rsidRDefault="00E829A1" w:rsidP="00E829A1">
      <w:pPr>
        <w:pStyle w:val="a3"/>
        <w:spacing w:before="0" w:beforeAutospacing="0" w:after="0" w:afterAutospacing="0" w:line="380" w:lineRule="exact"/>
        <w:jc w:val="both"/>
        <w:rPr>
          <w:b/>
        </w:rPr>
      </w:pPr>
      <w:r w:rsidRPr="005C3DC9">
        <w:rPr>
          <w:b/>
        </w:rPr>
        <w:t>С уважение,</w:t>
      </w:r>
    </w:p>
    <w:p w:rsidR="00E829A1" w:rsidRPr="005C3DC9" w:rsidRDefault="00E829A1" w:rsidP="00E829A1">
      <w:pPr>
        <w:pStyle w:val="a3"/>
        <w:spacing w:before="0" w:beforeAutospacing="0" w:after="0" w:afterAutospacing="0" w:line="380" w:lineRule="exact"/>
        <w:jc w:val="both"/>
        <w:rPr>
          <w:b/>
        </w:rPr>
      </w:pPr>
      <w:r w:rsidRPr="005C3DC9">
        <w:rPr>
          <w:b/>
        </w:rPr>
        <w:t xml:space="preserve">Ивета </w:t>
      </w:r>
      <w:proofErr w:type="spellStart"/>
      <w:r w:rsidRPr="005C3DC9">
        <w:rPr>
          <w:b/>
        </w:rPr>
        <w:t>Доганова</w:t>
      </w:r>
      <w:proofErr w:type="spellEnd"/>
    </w:p>
    <w:p w:rsidR="00E829A1" w:rsidRPr="005C3DC9" w:rsidRDefault="00E829A1" w:rsidP="00E829A1">
      <w:pPr>
        <w:pStyle w:val="a3"/>
        <w:spacing w:before="0" w:beforeAutospacing="0" w:after="0" w:afterAutospacing="0" w:line="380" w:lineRule="exact"/>
        <w:jc w:val="both"/>
        <w:rPr>
          <w:b/>
        </w:rPr>
      </w:pPr>
      <w:r w:rsidRPr="005C3DC9">
        <w:rPr>
          <w:b/>
        </w:rPr>
        <w:t>Управител</w:t>
      </w:r>
    </w:p>
    <w:p w:rsidR="00E829A1" w:rsidRPr="005C3DC9" w:rsidRDefault="00E829A1" w:rsidP="00E829A1">
      <w:pPr>
        <w:pStyle w:val="a3"/>
        <w:spacing w:before="0" w:beforeAutospacing="0" w:after="0" w:afterAutospacing="0" w:line="380" w:lineRule="exact"/>
        <w:jc w:val="both"/>
        <w:rPr>
          <w:b/>
        </w:rPr>
      </w:pPr>
      <w:proofErr w:type="spellStart"/>
      <w:r w:rsidRPr="005C3DC9">
        <w:rPr>
          <w:b/>
        </w:rPr>
        <w:t>Доганов</w:t>
      </w:r>
      <w:proofErr w:type="spellEnd"/>
      <w:r w:rsidRPr="005C3DC9">
        <w:rPr>
          <w:b/>
        </w:rPr>
        <w:t xml:space="preserve"> дизайн ЕООД</w:t>
      </w:r>
    </w:p>
    <w:p w:rsidR="00E829A1" w:rsidRPr="00E829A1" w:rsidRDefault="00E829A1" w:rsidP="00E829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829A1">
        <w:rPr>
          <w:rFonts w:ascii="Times New Roman" w:eastAsia="Times New Roman" w:hAnsi="Times New Roman" w:cs="Times New Roman"/>
          <w:b/>
          <w:sz w:val="24"/>
          <w:szCs w:val="24"/>
        </w:rPr>
        <w:lastRenderedPageBreak/>
        <w:t xml:space="preserve">Приложение № 2 към чл. 6 </w:t>
      </w:r>
      <w:r w:rsidRPr="00E829A1">
        <w:rPr>
          <w:rFonts w:ascii="Times New Roman" w:eastAsia="Times New Roman" w:hAnsi="Times New Roman" w:cs="Times New Roman"/>
          <w:sz w:val="24"/>
          <w:szCs w:val="24"/>
        </w:rPr>
        <w:t xml:space="preserve">от </w:t>
      </w:r>
      <w:r w:rsidRPr="00E829A1">
        <w:rPr>
          <w:rFonts w:ascii="Times New Roman" w:eastAsia="Times New Roman" w:hAnsi="Times New Roman" w:cs="Times New Roman"/>
          <w:i/>
          <w:sz w:val="24"/>
          <w:szCs w:val="24"/>
        </w:rPr>
        <w:t>Наредбата за условията и реда за извършване на оценка на въздействието върху околната среда</w:t>
      </w:r>
    </w:p>
    <w:p w:rsidR="00E829A1" w:rsidRPr="00E829A1" w:rsidRDefault="00E829A1" w:rsidP="00E829A1">
      <w:pPr>
        <w:widowControl w:val="0"/>
        <w:autoSpaceDE w:val="0"/>
        <w:autoSpaceDN w:val="0"/>
        <w:adjustRightInd w:val="0"/>
        <w:spacing w:after="0" w:line="240" w:lineRule="auto"/>
        <w:ind w:firstLine="850"/>
        <w:jc w:val="both"/>
        <w:rPr>
          <w:rFonts w:ascii="Arial Narrow" w:eastAsia="Times New Roman" w:hAnsi="Arial Narrow" w:cs="Times New Roman"/>
          <w:sz w:val="20"/>
          <w:szCs w:val="20"/>
          <w:lang w:val="en-US"/>
        </w:rPr>
      </w:pPr>
      <w:r w:rsidRPr="00E829A1">
        <w:rPr>
          <w:rFonts w:ascii="Arial Narrow" w:eastAsia="Times New Roman" w:hAnsi="Arial Narrow" w:cs="Times New Roman"/>
          <w:sz w:val="20"/>
          <w:szCs w:val="20"/>
          <w:lang w:val="en-US"/>
        </w:rPr>
        <w:t xml:space="preserve"> </w:t>
      </w:r>
    </w:p>
    <w:p w:rsidR="00E829A1" w:rsidRPr="00E829A1" w:rsidRDefault="00E829A1" w:rsidP="00E829A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E829A1" w:rsidRPr="00E829A1" w:rsidRDefault="00E829A1" w:rsidP="00E829A1">
      <w:pPr>
        <w:spacing w:after="0" w:line="240" w:lineRule="auto"/>
        <w:jc w:val="both"/>
        <w:rPr>
          <w:rFonts w:ascii="Times New Roman" w:eastAsia="Times New Roman" w:hAnsi="Times New Roman" w:cs="Times New Roman"/>
          <w:b/>
          <w:sz w:val="24"/>
          <w:szCs w:val="24"/>
          <w:lang w:val="en-US"/>
        </w:rPr>
      </w:pPr>
      <w:proofErr w:type="spellStart"/>
      <w:r w:rsidRPr="00E829A1">
        <w:rPr>
          <w:rFonts w:ascii="Times New Roman" w:eastAsia="Times New Roman" w:hAnsi="Times New Roman" w:cs="Times New Roman"/>
          <w:b/>
          <w:sz w:val="24"/>
          <w:szCs w:val="24"/>
          <w:lang w:val="en-US"/>
        </w:rPr>
        <w:t>Информация</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за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преценяване</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необходимостта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от</w:t>
      </w:r>
      <w:proofErr w:type="spellEnd"/>
      <w:r w:rsidRPr="00E829A1">
        <w:rPr>
          <w:rFonts w:ascii="Times New Roman" w:eastAsia="Times New Roman" w:hAnsi="Times New Roman" w:cs="Times New Roman"/>
          <w:b/>
          <w:sz w:val="24"/>
          <w:szCs w:val="24"/>
          <w:lang w:val="en-US"/>
        </w:rPr>
        <w:t xml:space="preserve"> ОВОС</w:t>
      </w:r>
    </w:p>
    <w:p w:rsidR="00E829A1" w:rsidRPr="00E829A1" w:rsidRDefault="00E829A1" w:rsidP="00E829A1">
      <w:pPr>
        <w:spacing w:after="0" w:line="240" w:lineRule="auto"/>
        <w:jc w:val="both"/>
        <w:rPr>
          <w:rFonts w:ascii="Times New Roman" w:eastAsia="Times New Roman" w:hAnsi="Times New Roman" w:cs="Times New Roman"/>
          <w:sz w:val="24"/>
          <w:szCs w:val="24"/>
          <w:lang w:val="en-US"/>
        </w:rPr>
      </w:pPr>
    </w:p>
    <w:p w:rsidR="00E829A1" w:rsidRPr="00E829A1" w:rsidRDefault="00E829A1" w:rsidP="00E829A1">
      <w:pPr>
        <w:widowControl w:val="0"/>
        <w:numPr>
          <w:ilvl w:val="0"/>
          <w:numId w:val="36"/>
        </w:numPr>
        <w:autoSpaceDE w:val="0"/>
        <w:autoSpaceDN w:val="0"/>
        <w:adjustRightInd w:val="0"/>
        <w:spacing w:after="0" w:line="240" w:lineRule="auto"/>
        <w:ind w:left="284" w:hanging="284"/>
        <w:jc w:val="both"/>
        <w:rPr>
          <w:rFonts w:ascii="Times New Roman" w:eastAsia="Times New Roman" w:hAnsi="Times New Roman" w:cs="Times New Roman"/>
          <w:b/>
          <w:sz w:val="28"/>
          <w:szCs w:val="28"/>
          <w:lang w:val="en-US"/>
        </w:rPr>
      </w:pPr>
      <w:proofErr w:type="spellStart"/>
      <w:r w:rsidRPr="00E829A1">
        <w:rPr>
          <w:rFonts w:ascii="Times New Roman" w:eastAsia="Times New Roman" w:hAnsi="Times New Roman" w:cs="Times New Roman"/>
          <w:b/>
          <w:sz w:val="28"/>
          <w:szCs w:val="28"/>
          <w:lang w:val="en-US"/>
        </w:rPr>
        <w:t>Информация</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за</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контакт</w:t>
      </w:r>
      <w:proofErr w:type="spellEnd"/>
      <w:r w:rsidRPr="00E829A1">
        <w:rPr>
          <w:rFonts w:ascii="Times New Roman" w:eastAsia="Times New Roman" w:hAnsi="Times New Roman" w:cs="Times New Roman"/>
          <w:b/>
          <w:sz w:val="28"/>
          <w:szCs w:val="28"/>
          <w:lang w:val="en-US"/>
        </w:rPr>
        <w:t xml:space="preserve"> с </w:t>
      </w:r>
      <w:proofErr w:type="spellStart"/>
      <w:r w:rsidRPr="00E829A1">
        <w:rPr>
          <w:rFonts w:ascii="Times New Roman" w:eastAsia="Times New Roman" w:hAnsi="Times New Roman" w:cs="Times New Roman"/>
          <w:b/>
          <w:sz w:val="28"/>
          <w:szCs w:val="28"/>
          <w:lang w:val="en-US"/>
        </w:rPr>
        <w:t>възложителя</w:t>
      </w:r>
      <w:proofErr w:type="spellEnd"/>
      <w:r w:rsidRPr="00E829A1">
        <w:rPr>
          <w:rFonts w:ascii="Times New Roman" w:eastAsia="Times New Roman" w:hAnsi="Times New Roman" w:cs="Times New Roman"/>
          <w:b/>
          <w:sz w:val="28"/>
          <w:szCs w:val="28"/>
          <w:lang w:val="en-US"/>
        </w:rPr>
        <w:t>:</w:t>
      </w:r>
    </w:p>
    <w:p w:rsidR="00E829A1" w:rsidRPr="00E829A1" w:rsidRDefault="00E829A1" w:rsidP="00E829A1">
      <w:pPr>
        <w:spacing w:after="0" w:line="240" w:lineRule="auto"/>
        <w:ind w:left="360"/>
        <w:jc w:val="both"/>
        <w:rPr>
          <w:rFonts w:ascii="Times New Roman" w:eastAsia="Times New Roman" w:hAnsi="Times New Roman" w:cs="Times New Roman"/>
          <w:b/>
          <w:sz w:val="28"/>
          <w:szCs w:val="28"/>
          <w:lang w:val="en-US"/>
        </w:rPr>
      </w:pPr>
    </w:p>
    <w:p w:rsidR="00E829A1" w:rsidRPr="00E829A1" w:rsidRDefault="00E829A1" w:rsidP="00E829A1">
      <w:pPr>
        <w:spacing w:after="0" w:line="240" w:lineRule="auto"/>
        <w:ind w:firstLine="851"/>
        <w:jc w:val="both"/>
        <w:rPr>
          <w:rFonts w:ascii="Times New Roman" w:eastAsia="Times New Roman" w:hAnsi="Times New Roman" w:cs="Times New Roman"/>
          <w:sz w:val="24"/>
          <w:szCs w:val="24"/>
          <w:lang w:val="en-US"/>
        </w:rPr>
      </w:pPr>
      <w:r w:rsidRPr="00E829A1">
        <w:rPr>
          <w:rFonts w:ascii="Times New Roman" w:eastAsia="Times New Roman" w:hAnsi="Times New Roman" w:cs="Times New Roman"/>
          <w:sz w:val="24"/>
          <w:szCs w:val="24"/>
          <w:lang w:val="en-US"/>
        </w:rPr>
        <w:t xml:space="preserve">1. </w:t>
      </w:r>
      <w:r w:rsidRPr="00E829A1">
        <w:rPr>
          <w:rFonts w:ascii="Times New Roman" w:eastAsia="Times New Roman" w:hAnsi="Times New Roman" w:cs="Times New Roman"/>
          <w:sz w:val="24"/>
          <w:szCs w:val="24"/>
        </w:rPr>
        <w:t>„</w:t>
      </w:r>
      <w:proofErr w:type="spellStart"/>
      <w:r w:rsidRPr="00E829A1">
        <w:rPr>
          <w:rFonts w:ascii="Times New Roman" w:eastAsia="Times New Roman" w:hAnsi="Times New Roman" w:cs="Times New Roman"/>
          <w:sz w:val="24"/>
          <w:szCs w:val="24"/>
        </w:rPr>
        <w:t>Доганов</w:t>
      </w:r>
      <w:proofErr w:type="spellEnd"/>
      <w:r w:rsidRPr="00E829A1">
        <w:rPr>
          <w:rFonts w:ascii="Times New Roman" w:eastAsia="Times New Roman" w:hAnsi="Times New Roman" w:cs="Times New Roman"/>
          <w:sz w:val="24"/>
          <w:szCs w:val="24"/>
        </w:rPr>
        <w:t xml:space="preserve"> дизайн” ЕООД, със седалище гр. </w:t>
      </w:r>
      <w:proofErr w:type="spellStart"/>
      <w:r w:rsidRPr="00E829A1">
        <w:rPr>
          <w:rFonts w:ascii="Times New Roman" w:eastAsia="Times New Roman" w:hAnsi="Times New Roman" w:cs="Times New Roman"/>
          <w:sz w:val="24"/>
          <w:szCs w:val="24"/>
        </w:rPr>
        <w:t>Самоков</w:t>
      </w:r>
      <w:proofErr w:type="spellEnd"/>
      <w:r w:rsidRPr="00E829A1">
        <w:rPr>
          <w:rFonts w:ascii="Times New Roman" w:eastAsia="Times New Roman" w:hAnsi="Times New Roman" w:cs="Times New Roman"/>
          <w:sz w:val="24"/>
          <w:szCs w:val="24"/>
        </w:rPr>
        <w:t xml:space="preserve">, ул. „Иван Вазов” 83. </w:t>
      </w:r>
    </w:p>
    <w:p w:rsidR="00E829A1" w:rsidRPr="00E829A1" w:rsidRDefault="00E829A1" w:rsidP="00E829A1">
      <w:pPr>
        <w:spacing w:after="0" w:line="240" w:lineRule="auto"/>
        <w:ind w:firstLine="851"/>
        <w:jc w:val="both"/>
        <w:rPr>
          <w:rFonts w:ascii="Times New Roman" w:eastAsia="Times New Roman" w:hAnsi="Times New Roman" w:cs="Times New Roman"/>
          <w:sz w:val="24"/>
          <w:szCs w:val="24"/>
        </w:rPr>
      </w:pPr>
      <w:r w:rsidRPr="00E829A1">
        <w:rPr>
          <w:rFonts w:ascii="Times New Roman" w:eastAsia="Times New Roman" w:hAnsi="Times New Roman" w:cs="Times New Roman"/>
          <w:sz w:val="24"/>
          <w:szCs w:val="24"/>
          <w:lang w:val="en-US"/>
        </w:rPr>
        <w:t xml:space="preserve">2. </w:t>
      </w:r>
      <w:proofErr w:type="spellStart"/>
      <w:r w:rsidRPr="00E829A1">
        <w:rPr>
          <w:rFonts w:ascii="Times New Roman" w:eastAsia="Times New Roman" w:hAnsi="Times New Roman" w:cs="Times New Roman"/>
          <w:sz w:val="24"/>
          <w:szCs w:val="24"/>
          <w:lang w:val="en-US"/>
        </w:rPr>
        <w:t>Пълен</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пощенски</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адрес</w:t>
      </w:r>
      <w:proofErr w:type="spellEnd"/>
      <w:r w:rsidRPr="00E829A1">
        <w:rPr>
          <w:rFonts w:ascii="Times New Roman" w:eastAsia="Times New Roman" w:hAnsi="Times New Roman" w:cs="Times New Roman"/>
          <w:sz w:val="24"/>
          <w:szCs w:val="24"/>
        </w:rPr>
        <w:t xml:space="preserve">: община </w:t>
      </w:r>
      <w:proofErr w:type="spellStart"/>
      <w:r w:rsidRPr="00E829A1">
        <w:rPr>
          <w:rFonts w:ascii="Times New Roman" w:eastAsia="Times New Roman" w:hAnsi="Times New Roman" w:cs="Times New Roman"/>
          <w:sz w:val="24"/>
          <w:szCs w:val="24"/>
        </w:rPr>
        <w:t>Самоков</w:t>
      </w:r>
      <w:proofErr w:type="spellEnd"/>
      <w:r w:rsidRPr="00E829A1">
        <w:rPr>
          <w:rFonts w:ascii="Times New Roman" w:eastAsia="Times New Roman" w:hAnsi="Times New Roman" w:cs="Times New Roman"/>
          <w:sz w:val="24"/>
          <w:szCs w:val="24"/>
        </w:rPr>
        <w:t xml:space="preserve">, </w:t>
      </w:r>
      <w:proofErr w:type="spellStart"/>
      <w:r w:rsidRPr="00E829A1">
        <w:rPr>
          <w:rFonts w:ascii="Times New Roman" w:eastAsia="Times New Roman" w:hAnsi="Times New Roman" w:cs="Times New Roman"/>
          <w:sz w:val="24"/>
          <w:szCs w:val="24"/>
        </w:rPr>
        <w:t>пк</w:t>
      </w:r>
      <w:proofErr w:type="spellEnd"/>
      <w:r w:rsidRPr="00E829A1">
        <w:rPr>
          <w:rFonts w:ascii="Times New Roman" w:eastAsia="Times New Roman" w:hAnsi="Times New Roman" w:cs="Times New Roman"/>
          <w:sz w:val="24"/>
          <w:szCs w:val="24"/>
        </w:rPr>
        <w:t xml:space="preserve"> 2000, гр. </w:t>
      </w:r>
      <w:proofErr w:type="spellStart"/>
      <w:r w:rsidRPr="00E829A1">
        <w:rPr>
          <w:rFonts w:ascii="Times New Roman" w:eastAsia="Times New Roman" w:hAnsi="Times New Roman" w:cs="Times New Roman"/>
          <w:sz w:val="24"/>
          <w:szCs w:val="24"/>
        </w:rPr>
        <w:t>Самоков</w:t>
      </w:r>
      <w:proofErr w:type="spellEnd"/>
      <w:r w:rsidRPr="00E829A1">
        <w:rPr>
          <w:rFonts w:ascii="Times New Roman" w:eastAsia="Times New Roman" w:hAnsi="Times New Roman" w:cs="Times New Roman"/>
          <w:sz w:val="24"/>
          <w:szCs w:val="24"/>
        </w:rPr>
        <w:t>, ул. „Иван Вазов” 83</w:t>
      </w:r>
    </w:p>
    <w:p w:rsidR="00E829A1" w:rsidRPr="00E829A1" w:rsidRDefault="00E829A1" w:rsidP="00E829A1">
      <w:pPr>
        <w:spacing w:after="0" w:line="240" w:lineRule="auto"/>
        <w:ind w:firstLine="851"/>
        <w:jc w:val="both"/>
        <w:rPr>
          <w:rFonts w:ascii="Times New Roman" w:eastAsia="Times New Roman" w:hAnsi="Times New Roman" w:cs="Times New Roman"/>
          <w:sz w:val="24"/>
          <w:szCs w:val="24"/>
          <w:lang w:val="en-US"/>
        </w:rPr>
      </w:pPr>
      <w:r w:rsidRPr="00E829A1">
        <w:rPr>
          <w:rFonts w:ascii="Times New Roman" w:eastAsia="Times New Roman" w:hAnsi="Times New Roman" w:cs="Times New Roman"/>
          <w:sz w:val="24"/>
          <w:szCs w:val="24"/>
          <w:lang w:val="en-US"/>
        </w:rPr>
        <w:t xml:space="preserve">3. </w:t>
      </w:r>
      <w:proofErr w:type="spellStart"/>
      <w:r w:rsidRPr="00E829A1">
        <w:rPr>
          <w:rFonts w:ascii="Times New Roman" w:eastAsia="Times New Roman" w:hAnsi="Times New Roman" w:cs="Times New Roman"/>
          <w:sz w:val="24"/>
          <w:szCs w:val="24"/>
          <w:lang w:val="en-US"/>
        </w:rPr>
        <w:t>Телефон</w:t>
      </w:r>
      <w:proofErr w:type="spellEnd"/>
      <w:r w:rsidRPr="00E829A1">
        <w:rPr>
          <w:rFonts w:ascii="Times New Roman" w:eastAsia="Times New Roman" w:hAnsi="Times New Roman" w:cs="Times New Roman"/>
          <w:sz w:val="24"/>
          <w:szCs w:val="24"/>
        </w:rPr>
        <w:t xml:space="preserve">: +359 889199220, </w:t>
      </w:r>
      <w:r w:rsidRPr="00E829A1">
        <w:rPr>
          <w:rFonts w:ascii="Times New Roman" w:eastAsia="Times New Roman" w:hAnsi="Times New Roman" w:cs="Times New Roman"/>
          <w:sz w:val="24"/>
          <w:szCs w:val="24"/>
          <w:lang w:val="en-US"/>
        </w:rPr>
        <w:t>e-mail</w:t>
      </w:r>
      <w:r w:rsidRPr="00E829A1">
        <w:rPr>
          <w:rFonts w:ascii="Times New Roman" w:eastAsia="Times New Roman" w:hAnsi="Times New Roman" w:cs="Times New Roman"/>
          <w:sz w:val="24"/>
          <w:szCs w:val="24"/>
        </w:rPr>
        <w:t xml:space="preserve">: </w:t>
      </w:r>
      <w:r w:rsidRPr="00E829A1">
        <w:rPr>
          <w:rFonts w:ascii="Times New Roman" w:eastAsia="Times New Roman" w:hAnsi="Times New Roman" w:cs="Times New Roman"/>
          <w:sz w:val="24"/>
          <w:szCs w:val="24"/>
          <w:lang w:val="en-US"/>
        </w:rPr>
        <w:t>kdoganov@mail.bg</w:t>
      </w:r>
    </w:p>
    <w:p w:rsidR="00E829A1" w:rsidRPr="00E829A1" w:rsidRDefault="00E829A1" w:rsidP="00E829A1">
      <w:pPr>
        <w:spacing w:after="0" w:line="240" w:lineRule="auto"/>
        <w:ind w:firstLine="851"/>
        <w:jc w:val="both"/>
        <w:rPr>
          <w:rFonts w:ascii="Times New Roman" w:eastAsia="Times New Roman" w:hAnsi="Times New Roman" w:cs="Times New Roman"/>
          <w:sz w:val="24"/>
          <w:szCs w:val="24"/>
        </w:rPr>
      </w:pPr>
      <w:r w:rsidRPr="00E829A1">
        <w:rPr>
          <w:rFonts w:ascii="Times New Roman" w:eastAsia="Times New Roman" w:hAnsi="Times New Roman" w:cs="Times New Roman"/>
          <w:sz w:val="24"/>
          <w:szCs w:val="24"/>
          <w:lang w:val="en-US"/>
        </w:rPr>
        <w:t xml:space="preserve">4. </w:t>
      </w:r>
      <w:proofErr w:type="spellStart"/>
      <w:r w:rsidRPr="00E829A1">
        <w:rPr>
          <w:rFonts w:ascii="Times New Roman" w:eastAsia="Times New Roman" w:hAnsi="Times New Roman" w:cs="Times New Roman"/>
          <w:sz w:val="24"/>
          <w:szCs w:val="24"/>
          <w:lang w:val="en-US"/>
        </w:rPr>
        <w:t>Лице</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за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контакти</w:t>
      </w:r>
      <w:proofErr w:type="spellEnd"/>
      <w:r w:rsidRPr="00E829A1">
        <w:rPr>
          <w:rFonts w:ascii="Times New Roman" w:eastAsia="Times New Roman" w:hAnsi="Times New Roman" w:cs="Times New Roman"/>
          <w:sz w:val="24"/>
          <w:szCs w:val="24"/>
        </w:rPr>
        <w:t xml:space="preserve">: Ивета </w:t>
      </w:r>
      <w:proofErr w:type="spellStart"/>
      <w:r w:rsidRPr="00E829A1">
        <w:rPr>
          <w:rFonts w:ascii="Times New Roman" w:eastAsia="Times New Roman" w:hAnsi="Times New Roman" w:cs="Times New Roman"/>
          <w:sz w:val="24"/>
          <w:szCs w:val="24"/>
        </w:rPr>
        <w:t>Доганова</w:t>
      </w:r>
      <w:proofErr w:type="spellEnd"/>
      <w:r w:rsidRPr="00E829A1">
        <w:rPr>
          <w:rFonts w:ascii="Times New Roman" w:eastAsia="Times New Roman" w:hAnsi="Times New Roman" w:cs="Times New Roman"/>
          <w:sz w:val="24"/>
          <w:szCs w:val="24"/>
        </w:rPr>
        <w:t xml:space="preserve"> – управител</w:t>
      </w:r>
    </w:p>
    <w:p w:rsidR="00E829A1" w:rsidRPr="00E829A1" w:rsidRDefault="00E829A1" w:rsidP="00E829A1">
      <w:pPr>
        <w:spacing w:after="0" w:line="240" w:lineRule="auto"/>
        <w:ind w:firstLine="851"/>
        <w:jc w:val="both"/>
        <w:rPr>
          <w:rFonts w:ascii="Times New Roman" w:eastAsia="Times New Roman" w:hAnsi="Times New Roman" w:cs="Times New Roman"/>
          <w:sz w:val="24"/>
          <w:szCs w:val="24"/>
        </w:rPr>
      </w:pPr>
    </w:p>
    <w:p w:rsidR="00E829A1" w:rsidRPr="00E829A1" w:rsidRDefault="00E829A1" w:rsidP="00E829A1">
      <w:pPr>
        <w:spacing w:after="0" w:line="240" w:lineRule="auto"/>
        <w:jc w:val="both"/>
        <w:rPr>
          <w:rFonts w:ascii="Times New Roman" w:eastAsia="Times New Roman" w:hAnsi="Times New Roman" w:cs="Times New Roman"/>
          <w:sz w:val="28"/>
          <w:szCs w:val="28"/>
        </w:rPr>
      </w:pPr>
      <w:r w:rsidRPr="00E829A1">
        <w:rPr>
          <w:rFonts w:ascii="Times New Roman" w:eastAsia="Times New Roman" w:hAnsi="Times New Roman" w:cs="Times New Roman"/>
          <w:sz w:val="28"/>
          <w:szCs w:val="28"/>
          <w:lang w:val="en-US"/>
        </w:rPr>
        <w:t xml:space="preserve">II. </w:t>
      </w:r>
      <w:r w:rsidRPr="00E829A1">
        <w:rPr>
          <w:rFonts w:ascii="Times New Roman" w:eastAsia="Times New Roman" w:hAnsi="Times New Roman" w:cs="Times New Roman"/>
          <w:b/>
          <w:bCs/>
          <w:sz w:val="28"/>
          <w:szCs w:val="28"/>
          <w:lang w:eastAsia="bg-BG"/>
        </w:rPr>
        <w:t>Резюме на инвестиционното предложение</w:t>
      </w:r>
      <w:r w:rsidRPr="00E829A1">
        <w:rPr>
          <w:rFonts w:ascii="Times New Roman" w:eastAsia="Times New Roman" w:hAnsi="Times New Roman" w:cs="Times New Roman"/>
          <w:sz w:val="28"/>
          <w:szCs w:val="28"/>
          <w:lang w:val="en-US"/>
        </w:rPr>
        <w:t xml:space="preserve"> </w:t>
      </w:r>
    </w:p>
    <w:p w:rsidR="00E829A1" w:rsidRPr="00E829A1" w:rsidRDefault="00E829A1" w:rsidP="00E829A1">
      <w:pPr>
        <w:widowControl w:val="0"/>
        <w:numPr>
          <w:ilvl w:val="0"/>
          <w:numId w:val="5"/>
        </w:numPr>
        <w:autoSpaceDE w:val="0"/>
        <w:autoSpaceDN w:val="0"/>
        <w:adjustRightInd w:val="0"/>
        <w:spacing w:before="100" w:beforeAutospacing="1" w:after="100" w:afterAutospacing="1" w:line="240" w:lineRule="auto"/>
        <w:jc w:val="both"/>
        <w:outlineLvl w:val="2"/>
        <w:rPr>
          <w:rFonts w:ascii="Times New Roman" w:eastAsia="Times New Roman" w:hAnsi="Times New Roman" w:cs="Times New Roman"/>
          <w:b/>
          <w:bCs/>
          <w:sz w:val="24"/>
          <w:szCs w:val="24"/>
          <w:lang w:eastAsia="bg-BG"/>
        </w:rPr>
      </w:pPr>
      <w:r w:rsidRPr="00E829A1">
        <w:rPr>
          <w:rFonts w:ascii="Times New Roman" w:eastAsia="Times New Roman" w:hAnsi="Times New Roman" w:cs="Times New Roman"/>
          <w:b/>
          <w:bCs/>
          <w:sz w:val="24"/>
          <w:szCs w:val="24"/>
          <w:lang w:eastAsia="bg-BG"/>
        </w:rPr>
        <w:t xml:space="preserve">Характеристики на инвестиционното предложение </w:t>
      </w:r>
    </w:p>
    <w:p w:rsidR="00E829A1" w:rsidRPr="00E829A1" w:rsidRDefault="00E829A1" w:rsidP="00E829A1">
      <w:pPr>
        <w:spacing w:before="100" w:beforeAutospacing="1" w:after="100" w:afterAutospacing="1" w:line="240" w:lineRule="auto"/>
        <w:ind w:firstLine="360"/>
        <w:jc w:val="both"/>
        <w:outlineLvl w:val="2"/>
        <w:rPr>
          <w:rFonts w:ascii="Times New Roman" w:eastAsia="Times New Roman" w:hAnsi="Times New Roman" w:cs="Times New Roman"/>
          <w:b/>
          <w:bCs/>
          <w:sz w:val="24"/>
          <w:szCs w:val="24"/>
          <w:lang w:eastAsia="bg-BG"/>
        </w:rPr>
      </w:pPr>
      <w:r w:rsidRPr="00E829A1">
        <w:rPr>
          <w:rFonts w:ascii="Times New Roman" w:eastAsia="Times New Roman" w:hAnsi="Times New Roman" w:cs="Times New Roman"/>
          <w:sz w:val="24"/>
          <w:szCs w:val="24"/>
          <w:lang w:val="en-US"/>
        </w:rPr>
        <w:t xml:space="preserve">а) </w:t>
      </w:r>
      <w:proofErr w:type="spellStart"/>
      <w:proofErr w:type="gramStart"/>
      <w:r w:rsidRPr="00E829A1">
        <w:rPr>
          <w:rFonts w:ascii="Times New Roman" w:eastAsia="Times New Roman" w:hAnsi="Times New Roman" w:cs="Times New Roman"/>
          <w:sz w:val="24"/>
          <w:szCs w:val="24"/>
          <w:lang w:val="en-US"/>
        </w:rPr>
        <w:t>размер</w:t>
      </w:r>
      <w:proofErr w:type="spellEnd"/>
      <w:proofErr w:type="gram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засегната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площ</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параметри</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мащабност</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обем</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производителност</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обхват</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оформление</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на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инвестиционното</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предложение</w:t>
      </w:r>
      <w:proofErr w:type="spellEnd"/>
      <w:r w:rsidRPr="00E829A1">
        <w:rPr>
          <w:rFonts w:ascii="Times New Roman" w:eastAsia="Times New Roman" w:hAnsi="Times New Roman" w:cs="Times New Roman"/>
          <w:sz w:val="24"/>
          <w:szCs w:val="24"/>
          <w:lang w:val="en-US"/>
        </w:rPr>
        <w:t xml:space="preserve"> в </w:t>
      </w:r>
      <w:proofErr w:type="spellStart"/>
      <w:r w:rsidRPr="00E829A1">
        <w:rPr>
          <w:rFonts w:ascii="Times New Roman" w:eastAsia="Times New Roman" w:hAnsi="Times New Roman" w:cs="Times New Roman"/>
          <w:sz w:val="24"/>
          <w:szCs w:val="24"/>
          <w:lang w:val="en-US"/>
        </w:rPr>
        <w:t>неговата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цялост</w:t>
      </w:r>
      <w:proofErr w:type="spellEnd"/>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Инвестиционното предложение предвижда изграждане на апартаментен хотел - </w:t>
      </w:r>
      <w:proofErr w:type="spellStart"/>
      <w:r w:rsidRPr="00E829A1">
        <w:rPr>
          <w:rFonts w:ascii="Times New Roman" w:eastAsia="Times New Roman" w:hAnsi="Times New Roman" w:cs="Times New Roman"/>
          <w:sz w:val="24"/>
          <w:szCs w:val="24"/>
          <w:lang w:eastAsia="bg-BG"/>
        </w:rPr>
        <w:t>глемпинг</w:t>
      </w:r>
      <w:proofErr w:type="spellEnd"/>
      <w:r w:rsidRPr="00E829A1">
        <w:rPr>
          <w:rFonts w:ascii="Times New Roman" w:eastAsia="Times New Roman" w:hAnsi="Times New Roman" w:cs="Times New Roman"/>
          <w:sz w:val="24"/>
          <w:szCs w:val="24"/>
          <w:lang w:eastAsia="bg-BG"/>
        </w:rPr>
        <w:t xml:space="preserve"> комплекс с мобилни къщи и зона за </w:t>
      </w:r>
      <w:proofErr w:type="spellStart"/>
      <w:r w:rsidRPr="00E829A1">
        <w:rPr>
          <w:rFonts w:ascii="Times New Roman" w:eastAsia="Times New Roman" w:hAnsi="Times New Roman" w:cs="Times New Roman"/>
          <w:sz w:val="24"/>
          <w:szCs w:val="24"/>
          <w:lang w:eastAsia="bg-BG"/>
        </w:rPr>
        <w:t>кемпери</w:t>
      </w:r>
      <w:proofErr w:type="spellEnd"/>
      <w:r w:rsidRPr="00E829A1">
        <w:rPr>
          <w:rFonts w:ascii="Times New Roman" w:eastAsia="Times New Roman" w:hAnsi="Times New Roman" w:cs="Times New Roman"/>
          <w:sz w:val="24"/>
          <w:szCs w:val="24"/>
          <w:lang w:eastAsia="bg-BG"/>
        </w:rPr>
        <w:t xml:space="preserve">/каравани в ПИ с идентификатор 65231.920.278 с площ 2 978 кв.м., </w:t>
      </w:r>
      <w:proofErr w:type="spellStart"/>
      <w:r w:rsidRPr="00E829A1">
        <w:rPr>
          <w:rFonts w:ascii="Times New Roman" w:eastAsia="Times New Roman" w:hAnsi="Times New Roman" w:cs="Times New Roman"/>
          <w:sz w:val="24"/>
          <w:szCs w:val="24"/>
          <w:lang w:eastAsia="bg-BG"/>
        </w:rPr>
        <w:t>находящ</w:t>
      </w:r>
      <w:proofErr w:type="spellEnd"/>
      <w:r w:rsidRPr="00E829A1">
        <w:rPr>
          <w:rFonts w:ascii="Times New Roman" w:eastAsia="Times New Roman" w:hAnsi="Times New Roman" w:cs="Times New Roman"/>
          <w:sz w:val="24"/>
          <w:szCs w:val="24"/>
          <w:lang w:eastAsia="bg-BG"/>
        </w:rPr>
        <w:t xml:space="preserve"> се в к.</w:t>
      </w:r>
      <w:proofErr w:type="spellStart"/>
      <w:r w:rsidRPr="00E829A1">
        <w:rPr>
          <w:rFonts w:ascii="Times New Roman" w:eastAsia="Times New Roman" w:hAnsi="Times New Roman" w:cs="Times New Roman"/>
          <w:sz w:val="24"/>
          <w:szCs w:val="24"/>
          <w:lang w:eastAsia="bg-BG"/>
        </w:rPr>
        <w:t>к</w:t>
      </w:r>
      <w:proofErr w:type="spellEnd"/>
      <w:r w:rsidRPr="00E829A1">
        <w:rPr>
          <w:rFonts w:ascii="Times New Roman" w:eastAsia="Times New Roman" w:hAnsi="Times New Roman" w:cs="Times New Roman"/>
          <w:sz w:val="24"/>
          <w:szCs w:val="24"/>
          <w:lang w:eastAsia="bg-BG"/>
        </w:rPr>
        <w:t xml:space="preserve">. Боровец, община </w:t>
      </w:r>
      <w:proofErr w:type="spellStart"/>
      <w:r w:rsidRPr="00E829A1">
        <w:rPr>
          <w:rFonts w:ascii="Times New Roman" w:eastAsia="Times New Roman" w:hAnsi="Times New Roman" w:cs="Times New Roman"/>
          <w:sz w:val="24"/>
          <w:szCs w:val="24"/>
          <w:lang w:eastAsia="bg-BG"/>
        </w:rPr>
        <w:t>Самоков</w:t>
      </w:r>
      <w:proofErr w:type="spellEnd"/>
      <w:r w:rsidRPr="00E829A1">
        <w:rPr>
          <w:rFonts w:ascii="Times New Roman" w:eastAsia="Times New Roman" w:hAnsi="Times New Roman" w:cs="Times New Roman"/>
          <w:sz w:val="24"/>
          <w:szCs w:val="24"/>
          <w:lang w:eastAsia="bg-BG"/>
        </w:rPr>
        <w:t>.</w:t>
      </w:r>
      <w:r w:rsidRPr="00E829A1">
        <w:rPr>
          <w:rFonts w:ascii="Times New Roman" w:eastAsia="Times New Roman" w:hAnsi="Times New Roman" w:cs="Times New Roman"/>
          <w:sz w:val="24"/>
          <w:szCs w:val="24"/>
          <w:lang w:eastAsia="bg-BG"/>
        </w:rPr>
        <w:br/>
        <w:t>Проектът включва:</w:t>
      </w:r>
    </w:p>
    <w:p w:rsidR="00E829A1" w:rsidRPr="00E829A1" w:rsidRDefault="00E829A1" w:rsidP="00E829A1">
      <w:pPr>
        <w:widowControl w:val="0"/>
        <w:numPr>
          <w:ilvl w:val="0"/>
          <w:numId w:val="1"/>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Разполагане на до 18 мобилни къщи с площ от 24 до 40 кв.м. и височина до 6 м;</w:t>
      </w:r>
    </w:p>
    <w:p w:rsidR="00E829A1" w:rsidRPr="00E829A1" w:rsidRDefault="00E829A1" w:rsidP="00E829A1">
      <w:pPr>
        <w:widowControl w:val="0"/>
        <w:numPr>
          <w:ilvl w:val="0"/>
          <w:numId w:val="1"/>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Зона за настаняване на </w:t>
      </w:r>
      <w:proofErr w:type="spellStart"/>
      <w:r w:rsidRPr="00E829A1">
        <w:rPr>
          <w:rFonts w:ascii="Times New Roman" w:eastAsia="Times New Roman" w:hAnsi="Times New Roman" w:cs="Times New Roman"/>
          <w:sz w:val="24"/>
          <w:szCs w:val="24"/>
          <w:lang w:eastAsia="bg-BG"/>
        </w:rPr>
        <w:t>кемпери</w:t>
      </w:r>
      <w:proofErr w:type="spellEnd"/>
      <w:r w:rsidRPr="00E829A1">
        <w:rPr>
          <w:rFonts w:ascii="Times New Roman" w:eastAsia="Times New Roman" w:hAnsi="Times New Roman" w:cs="Times New Roman"/>
          <w:sz w:val="24"/>
          <w:szCs w:val="24"/>
          <w:lang w:eastAsia="bg-BG"/>
        </w:rPr>
        <w:t xml:space="preserve"> и каравани;</w:t>
      </w:r>
    </w:p>
    <w:p w:rsidR="00E829A1" w:rsidRPr="00E829A1" w:rsidRDefault="00E829A1" w:rsidP="00E829A1">
      <w:pPr>
        <w:widowControl w:val="0"/>
        <w:numPr>
          <w:ilvl w:val="0"/>
          <w:numId w:val="1"/>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Обслужващи постройки – рецепция и складови помещения;</w:t>
      </w:r>
    </w:p>
    <w:p w:rsidR="00E829A1" w:rsidRPr="00E829A1" w:rsidRDefault="00E829A1" w:rsidP="00E829A1">
      <w:pPr>
        <w:widowControl w:val="0"/>
        <w:numPr>
          <w:ilvl w:val="0"/>
          <w:numId w:val="1"/>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Паркинг зона и вътрешни алеи с настилка от трошена баластра;</w:t>
      </w:r>
    </w:p>
    <w:p w:rsidR="00E829A1" w:rsidRPr="00E829A1" w:rsidRDefault="00E829A1" w:rsidP="00E829A1">
      <w:pPr>
        <w:widowControl w:val="0"/>
        <w:numPr>
          <w:ilvl w:val="0"/>
          <w:numId w:val="1"/>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Външно/нощно осветление.</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Комплексът ще бъде с нисък строителен отпечатък, без масивно застрояване и тежки земекопни дейности. Предвижда се използване на устойчиви строителни материали и внедряване на енергийно ефективни технологии.</w:t>
      </w:r>
    </w:p>
    <w:p w:rsidR="00E829A1" w:rsidRPr="00E829A1" w:rsidRDefault="00E829A1" w:rsidP="00E829A1">
      <w:pPr>
        <w:spacing w:after="0" w:line="240" w:lineRule="auto"/>
        <w:ind w:firstLine="426"/>
        <w:jc w:val="both"/>
        <w:rPr>
          <w:rFonts w:ascii="Times New Roman" w:eastAsia="Times New Roman" w:hAnsi="Times New Roman" w:cs="Times New Roman"/>
          <w:sz w:val="24"/>
          <w:szCs w:val="24"/>
          <w:lang w:val="en-US"/>
        </w:rPr>
      </w:pPr>
      <w:r w:rsidRPr="00E829A1">
        <w:rPr>
          <w:rFonts w:ascii="Times New Roman" w:eastAsia="Times New Roman" w:hAnsi="Times New Roman" w:cs="Times New Roman"/>
          <w:sz w:val="24"/>
          <w:szCs w:val="24"/>
          <w:lang w:val="en-US"/>
        </w:rPr>
        <w:t xml:space="preserve">б) </w:t>
      </w:r>
      <w:proofErr w:type="spellStart"/>
      <w:proofErr w:type="gramStart"/>
      <w:r w:rsidRPr="00E829A1">
        <w:rPr>
          <w:rFonts w:ascii="Times New Roman" w:eastAsia="Times New Roman" w:hAnsi="Times New Roman" w:cs="Times New Roman"/>
          <w:sz w:val="24"/>
          <w:szCs w:val="24"/>
          <w:lang w:val="en-US"/>
        </w:rPr>
        <w:t>взаимовръзка</w:t>
      </w:r>
      <w:proofErr w:type="spellEnd"/>
      <w:proofErr w:type="gramEnd"/>
      <w:r w:rsidRPr="00E829A1">
        <w:rPr>
          <w:rFonts w:ascii="Times New Roman" w:eastAsia="Times New Roman" w:hAnsi="Times New Roman" w:cs="Times New Roman"/>
          <w:sz w:val="24"/>
          <w:szCs w:val="24"/>
          <w:lang w:val="en-US"/>
        </w:rPr>
        <w:t xml:space="preserve"> и </w:t>
      </w:r>
      <w:proofErr w:type="spellStart"/>
      <w:r w:rsidRPr="00E829A1">
        <w:rPr>
          <w:rFonts w:ascii="Times New Roman" w:eastAsia="Times New Roman" w:hAnsi="Times New Roman" w:cs="Times New Roman"/>
          <w:sz w:val="24"/>
          <w:szCs w:val="24"/>
          <w:lang w:val="en-US"/>
        </w:rPr>
        <w:t>кумулиране</w:t>
      </w:r>
      <w:proofErr w:type="spellEnd"/>
      <w:r w:rsidRPr="00E829A1">
        <w:rPr>
          <w:rFonts w:ascii="Times New Roman" w:eastAsia="Times New Roman" w:hAnsi="Times New Roman" w:cs="Times New Roman"/>
          <w:sz w:val="24"/>
          <w:szCs w:val="24"/>
          <w:lang w:val="en-US"/>
        </w:rPr>
        <w:t xml:space="preserve"> с </w:t>
      </w:r>
      <w:proofErr w:type="spellStart"/>
      <w:r w:rsidRPr="00E829A1">
        <w:rPr>
          <w:rFonts w:ascii="Times New Roman" w:eastAsia="Times New Roman" w:hAnsi="Times New Roman" w:cs="Times New Roman"/>
          <w:sz w:val="24"/>
          <w:szCs w:val="24"/>
          <w:lang w:val="en-US"/>
        </w:rPr>
        <w:t>други</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съществуващи</w:t>
      </w:r>
      <w:proofErr w:type="spellEnd"/>
      <w:r w:rsidRPr="00E829A1">
        <w:rPr>
          <w:rFonts w:ascii="Times New Roman" w:eastAsia="Times New Roman" w:hAnsi="Times New Roman" w:cs="Times New Roman"/>
          <w:sz w:val="24"/>
          <w:szCs w:val="24"/>
          <w:lang w:val="en-US"/>
        </w:rPr>
        <w:t xml:space="preserve"> и/</w:t>
      </w:r>
      <w:proofErr w:type="spellStart"/>
      <w:r w:rsidRPr="00E829A1">
        <w:rPr>
          <w:rFonts w:ascii="Times New Roman" w:eastAsia="Times New Roman" w:hAnsi="Times New Roman" w:cs="Times New Roman"/>
          <w:sz w:val="24"/>
          <w:szCs w:val="24"/>
          <w:lang w:val="en-US"/>
        </w:rPr>
        <w:t>или</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одобрени</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инвестиционни</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предложения</w:t>
      </w:r>
      <w:proofErr w:type="spellEnd"/>
      <w:r w:rsidRPr="00E829A1">
        <w:rPr>
          <w:rFonts w:ascii="Times New Roman" w:eastAsia="Times New Roman" w:hAnsi="Times New Roman" w:cs="Times New Roman"/>
          <w:sz w:val="24"/>
          <w:szCs w:val="24"/>
          <w:lang w:val="en-US"/>
        </w:rPr>
        <w:t>;</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В района на к.</w:t>
      </w:r>
      <w:proofErr w:type="spellStart"/>
      <w:r w:rsidRPr="00E829A1">
        <w:rPr>
          <w:rFonts w:ascii="Times New Roman" w:eastAsia="Times New Roman" w:hAnsi="Times New Roman" w:cs="Times New Roman"/>
          <w:sz w:val="24"/>
          <w:szCs w:val="24"/>
          <w:lang w:eastAsia="bg-BG"/>
        </w:rPr>
        <w:t>к</w:t>
      </w:r>
      <w:proofErr w:type="spellEnd"/>
      <w:r w:rsidRPr="00E829A1">
        <w:rPr>
          <w:rFonts w:ascii="Times New Roman" w:eastAsia="Times New Roman" w:hAnsi="Times New Roman" w:cs="Times New Roman"/>
          <w:sz w:val="24"/>
          <w:szCs w:val="24"/>
          <w:lang w:eastAsia="bg-BG"/>
        </w:rPr>
        <w:t xml:space="preserve">. Боровец съществуват и други туристически обекти, които формират общ туристически натиск върху инфраструктурата и природните ресурси. Инвестиционното предложение не предполага значимо кумулативно въздействие, тъй като е с малък мащаб, ограничен капацитет и </w:t>
      </w:r>
      <w:proofErr w:type="spellStart"/>
      <w:r w:rsidRPr="00E829A1">
        <w:rPr>
          <w:rFonts w:ascii="Times New Roman" w:eastAsia="Times New Roman" w:hAnsi="Times New Roman" w:cs="Times New Roman"/>
          <w:sz w:val="24"/>
          <w:szCs w:val="24"/>
          <w:lang w:eastAsia="bg-BG"/>
        </w:rPr>
        <w:t>екологосъобразни</w:t>
      </w:r>
      <w:proofErr w:type="spellEnd"/>
      <w:r w:rsidRPr="00E829A1">
        <w:rPr>
          <w:rFonts w:ascii="Times New Roman" w:eastAsia="Times New Roman" w:hAnsi="Times New Roman" w:cs="Times New Roman"/>
          <w:sz w:val="24"/>
          <w:szCs w:val="24"/>
          <w:lang w:eastAsia="bg-BG"/>
        </w:rPr>
        <w:t xml:space="preserve"> мерки.</w:t>
      </w:r>
    </w:p>
    <w:p w:rsidR="00E829A1" w:rsidRPr="00E829A1" w:rsidRDefault="00E829A1" w:rsidP="00E829A1">
      <w:pPr>
        <w:spacing w:after="0" w:line="240" w:lineRule="auto"/>
        <w:ind w:firstLine="426"/>
        <w:jc w:val="both"/>
        <w:rPr>
          <w:rFonts w:ascii="Times New Roman" w:eastAsia="Times New Roman" w:hAnsi="Times New Roman" w:cs="Times New Roman"/>
          <w:sz w:val="24"/>
          <w:szCs w:val="24"/>
          <w:lang w:val="en-US"/>
        </w:rPr>
      </w:pPr>
      <w:r w:rsidRPr="00E829A1">
        <w:rPr>
          <w:rFonts w:ascii="Times New Roman" w:eastAsia="Times New Roman" w:hAnsi="Times New Roman" w:cs="Times New Roman"/>
          <w:sz w:val="24"/>
          <w:szCs w:val="24"/>
          <w:lang w:val="en-US"/>
        </w:rPr>
        <w:t xml:space="preserve">в) </w:t>
      </w:r>
      <w:proofErr w:type="spellStart"/>
      <w:proofErr w:type="gramStart"/>
      <w:r w:rsidRPr="00E829A1">
        <w:rPr>
          <w:rFonts w:ascii="Times New Roman" w:eastAsia="Times New Roman" w:hAnsi="Times New Roman" w:cs="Times New Roman"/>
          <w:sz w:val="24"/>
          <w:szCs w:val="24"/>
          <w:lang w:val="en-US"/>
        </w:rPr>
        <w:t>използване</w:t>
      </w:r>
      <w:proofErr w:type="spellEnd"/>
      <w:proofErr w:type="gram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на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природни</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ресурси</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по</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време</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на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строителството</w:t>
      </w:r>
      <w:proofErr w:type="spellEnd"/>
      <w:r w:rsidRPr="00E829A1">
        <w:rPr>
          <w:rFonts w:ascii="Times New Roman" w:eastAsia="Times New Roman" w:hAnsi="Times New Roman" w:cs="Times New Roman"/>
          <w:sz w:val="24"/>
          <w:szCs w:val="24"/>
          <w:lang w:val="en-US"/>
        </w:rPr>
        <w:t xml:space="preserve"> и </w:t>
      </w:r>
      <w:proofErr w:type="spellStart"/>
      <w:r w:rsidRPr="00E829A1">
        <w:rPr>
          <w:rFonts w:ascii="Times New Roman" w:eastAsia="Times New Roman" w:hAnsi="Times New Roman" w:cs="Times New Roman"/>
          <w:sz w:val="24"/>
          <w:szCs w:val="24"/>
          <w:lang w:val="en-US"/>
        </w:rPr>
        <w:t>експлоатацията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на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земните</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недра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почвите</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водите</w:t>
      </w:r>
      <w:proofErr w:type="spellEnd"/>
      <w:r w:rsidRPr="00E829A1">
        <w:rPr>
          <w:rFonts w:ascii="Times New Roman" w:eastAsia="Times New Roman" w:hAnsi="Times New Roman" w:cs="Times New Roman"/>
          <w:sz w:val="24"/>
          <w:szCs w:val="24"/>
          <w:lang w:val="en-US"/>
        </w:rPr>
        <w:t xml:space="preserve"> и </w:t>
      </w:r>
      <w:proofErr w:type="spellStart"/>
      <w:r w:rsidRPr="00E829A1">
        <w:rPr>
          <w:rFonts w:ascii="Times New Roman" w:eastAsia="Times New Roman" w:hAnsi="Times New Roman" w:cs="Times New Roman"/>
          <w:sz w:val="24"/>
          <w:szCs w:val="24"/>
          <w:lang w:val="en-US"/>
        </w:rPr>
        <w:t>на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биологичното</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разнообразие</w:t>
      </w:r>
      <w:proofErr w:type="spellEnd"/>
      <w:r w:rsidRPr="00E829A1">
        <w:rPr>
          <w:rFonts w:ascii="Times New Roman" w:eastAsia="Times New Roman" w:hAnsi="Times New Roman" w:cs="Times New Roman"/>
          <w:sz w:val="24"/>
          <w:szCs w:val="24"/>
          <w:lang w:val="en-US"/>
        </w:rPr>
        <w:t>;</w:t>
      </w:r>
    </w:p>
    <w:p w:rsidR="00E829A1" w:rsidRPr="00E829A1" w:rsidRDefault="00E829A1" w:rsidP="00E829A1">
      <w:pPr>
        <w:widowControl w:val="0"/>
        <w:numPr>
          <w:ilvl w:val="0"/>
          <w:numId w:val="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Водоснабдяване</w:t>
      </w:r>
      <w:r w:rsidRPr="00E829A1">
        <w:rPr>
          <w:rFonts w:ascii="Times New Roman" w:eastAsia="Times New Roman" w:hAnsi="Times New Roman" w:cs="Times New Roman"/>
          <w:sz w:val="24"/>
          <w:szCs w:val="24"/>
          <w:lang w:eastAsia="bg-BG"/>
        </w:rPr>
        <w:t xml:space="preserve"> – чрез съществуващата </w:t>
      </w:r>
      <w:proofErr w:type="spellStart"/>
      <w:r w:rsidRPr="00E829A1">
        <w:rPr>
          <w:rFonts w:ascii="Times New Roman" w:eastAsia="Times New Roman" w:hAnsi="Times New Roman" w:cs="Times New Roman"/>
          <w:sz w:val="24"/>
          <w:szCs w:val="24"/>
          <w:lang w:eastAsia="bg-BG"/>
        </w:rPr>
        <w:t>ВиК</w:t>
      </w:r>
      <w:proofErr w:type="spellEnd"/>
      <w:r w:rsidRPr="00E829A1">
        <w:rPr>
          <w:rFonts w:ascii="Times New Roman" w:eastAsia="Times New Roman" w:hAnsi="Times New Roman" w:cs="Times New Roman"/>
          <w:sz w:val="24"/>
          <w:szCs w:val="24"/>
          <w:lang w:eastAsia="bg-BG"/>
        </w:rPr>
        <w:t xml:space="preserve"> мрежа.</w:t>
      </w:r>
    </w:p>
    <w:p w:rsidR="00E829A1" w:rsidRPr="00E829A1" w:rsidRDefault="00E829A1" w:rsidP="00E829A1">
      <w:pPr>
        <w:widowControl w:val="0"/>
        <w:numPr>
          <w:ilvl w:val="0"/>
          <w:numId w:val="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Електрозахранване</w:t>
      </w:r>
      <w:r w:rsidRPr="00E829A1">
        <w:rPr>
          <w:rFonts w:ascii="Times New Roman" w:eastAsia="Times New Roman" w:hAnsi="Times New Roman" w:cs="Times New Roman"/>
          <w:sz w:val="24"/>
          <w:szCs w:val="24"/>
          <w:lang w:eastAsia="bg-BG"/>
        </w:rPr>
        <w:t xml:space="preserve"> – външно присъединяване към мрежата и допълнително използване на </w:t>
      </w:r>
      <w:proofErr w:type="spellStart"/>
      <w:r w:rsidRPr="00E829A1">
        <w:rPr>
          <w:rFonts w:ascii="Times New Roman" w:eastAsia="Times New Roman" w:hAnsi="Times New Roman" w:cs="Times New Roman"/>
          <w:sz w:val="24"/>
          <w:szCs w:val="24"/>
          <w:lang w:eastAsia="bg-BG"/>
        </w:rPr>
        <w:t>фотоволтаични</w:t>
      </w:r>
      <w:proofErr w:type="spellEnd"/>
      <w:r w:rsidRPr="00E829A1">
        <w:rPr>
          <w:rFonts w:ascii="Times New Roman" w:eastAsia="Times New Roman" w:hAnsi="Times New Roman" w:cs="Times New Roman"/>
          <w:sz w:val="24"/>
          <w:szCs w:val="24"/>
          <w:lang w:eastAsia="bg-BG"/>
        </w:rPr>
        <w:t xml:space="preserve"> панели с батерии за съхранение на енергия.</w:t>
      </w:r>
    </w:p>
    <w:p w:rsidR="00E829A1" w:rsidRPr="00E829A1" w:rsidRDefault="00E829A1" w:rsidP="00E829A1">
      <w:pPr>
        <w:widowControl w:val="0"/>
        <w:numPr>
          <w:ilvl w:val="0"/>
          <w:numId w:val="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Отопление/охлаждане</w:t>
      </w:r>
      <w:r w:rsidRPr="00E829A1">
        <w:rPr>
          <w:rFonts w:ascii="Times New Roman" w:eastAsia="Times New Roman" w:hAnsi="Times New Roman" w:cs="Times New Roman"/>
          <w:sz w:val="24"/>
          <w:szCs w:val="24"/>
          <w:lang w:eastAsia="bg-BG"/>
        </w:rPr>
        <w:t xml:space="preserve"> – чрез </w:t>
      </w:r>
      <w:proofErr w:type="spellStart"/>
      <w:r w:rsidRPr="00E829A1">
        <w:rPr>
          <w:rFonts w:ascii="Times New Roman" w:eastAsia="Times New Roman" w:hAnsi="Times New Roman" w:cs="Times New Roman"/>
          <w:sz w:val="24"/>
          <w:szCs w:val="24"/>
          <w:lang w:eastAsia="bg-BG"/>
        </w:rPr>
        <w:t>климатици</w:t>
      </w:r>
      <w:proofErr w:type="spellEnd"/>
      <w:r w:rsidRPr="00E829A1">
        <w:rPr>
          <w:rFonts w:ascii="Times New Roman" w:eastAsia="Times New Roman" w:hAnsi="Times New Roman" w:cs="Times New Roman"/>
          <w:sz w:val="24"/>
          <w:szCs w:val="24"/>
          <w:lang w:eastAsia="bg-BG"/>
        </w:rPr>
        <w:t>.</w:t>
      </w:r>
      <w:r w:rsidRPr="00E829A1">
        <w:rPr>
          <w:rFonts w:ascii="Times New Roman" w:eastAsia="Times New Roman" w:hAnsi="Times New Roman" w:cs="Times New Roman"/>
          <w:sz w:val="24"/>
          <w:szCs w:val="24"/>
          <w:lang w:eastAsia="bg-BG"/>
        </w:rPr>
        <w:br/>
      </w:r>
      <w:r w:rsidRPr="00E829A1">
        <w:rPr>
          <w:rFonts w:ascii="Times New Roman" w:eastAsia="Times New Roman" w:hAnsi="Times New Roman" w:cs="Times New Roman"/>
          <w:sz w:val="24"/>
          <w:szCs w:val="24"/>
          <w:lang w:eastAsia="bg-BG"/>
        </w:rPr>
        <w:lastRenderedPageBreak/>
        <w:t>Не се предвижда използване на земни недра, почви или природни ресурси, различни от необходимите за поддържане на туристическия обект. Съществуващата растителност ще бъде максимално запазена.</w:t>
      </w:r>
    </w:p>
    <w:p w:rsidR="00E829A1" w:rsidRPr="00E829A1" w:rsidRDefault="00E829A1" w:rsidP="00E829A1">
      <w:pPr>
        <w:spacing w:after="0" w:line="240" w:lineRule="auto"/>
        <w:ind w:firstLine="426"/>
        <w:jc w:val="both"/>
        <w:rPr>
          <w:rFonts w:ascii="Times New Roman" w:eastAsia="Times New Roman" w:hAnsi="Times New Roman" w:cs="Times New Roman"/>
          <w:sz w:val="24"/>
          <w:szCs w:val="24"/>
          <w:lang w:val="en-US"/>
        </w:rPr>
      </w:pPr>
      <w:r w:rsidRPr="00E829A1">
        <w:rPr>
          <w:rFonts w:ascii="Times New Roman" w:eastAsia="Times New Roman" w:hAnsi="Times New Roman" w:cs="Times New Roman"/>
          <w:sz w:val="24"/>
          <w:szCs w:val="24"/>
          <w:lang w:val="en-US"/>
        </w:rPr>
        <w:t xml:space="preserve">г) </w:t>
      </w:r>
      <w:proofErr w:type="spellStart"/>
      <w:proofErr w:type="gramStart"/>
      <w:r w:rsidRPr="00E829A1">
        <w:rPr>
          <w:rFonts w:ascii="Times New Roman" w:eastAsia="Times New Roman" w:hAnsi="Times New Roman" w:cs="Times New Roman"/>
          <w:sz w:val="24"/>
          <w:szCs w:val="24"/>
          <w:lang w:val="en-US"/>
        </w:rPr>
        <w:t>генериране</w:t>
      </w:r>
      <w:proofErr w:type="spellEnd"/>
      <w:proofErr w:type="gram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на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отпадъци</w:t>
      </w:r>
      <w:proofErr w:type="spellEnd"/>
      <w:r w:rsidRPr="00E829A1">
        <w:rPr>
          <w:rFonts w:ascii="Times New Roman" w:eastAsia="Times New Roman" w:hAnsi="Times New Roman" w:cs="Times New Roman"/>
          <w:sz w:val="24"/>
          <w:szCs w:val="24"/>
          <w:lang w:val="en-US"/>
        </w:rPr>
        <w:t xml:space="preserve"> - </w:t>
      </w:r>
      <w:proofErr w:type="spellStart"/>
      <w:r w:rsidRPr="00E829A1">
        <w:rPr>
          <w:rFonts w:ascii="Times New Roman" w:eastAsia="Times New Roman" w:hAnsi="Times New Roman" w:cs="Times New Roman"/>
          <w:sz w:val="24"/>
          <w:szCs w:val="24"/>
          <w:lang w:val="en-US"/>
        </w:rPr>
        <w:t>видове</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количества</w:t>
      </w:r>
      <w:proofErr w:type="spellEnd"/>
      <w:r w:rsidRPr="00E829A1">
        <w:rPr>
          <w:rFonts w:ascii="Times New Roman" w:eastAsia="Times New Roman" w:hAnsi="Times New Roman" w:cs="Times New Roman"/>
          <w:sz w:val="24"/>
          <w:szCs w:val="24"/>
          <w:lang w:val="en-US"/>
        </w:rPr>
        <w:t xml:space="preserve"> и </w:t>
      </w:r>
      <w:proofErr w:type="spellStart"/>
      <w:r w:rsidRPr="00E829A1">
        <w:rPr>
          <w:rFonts w:ascii="Times New Roman" w:eastAsia="Times New Roman" w:hAnsi="Times New Roman" w:cs="Times New Roman"/>
          <w:sz w:val="24"/>
          <w:szCs w:val="24"/>
          <w:lang w:val="en-US"/>
        </w:rPr>
        <w:t>начин</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на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третиране</w:t>
      </w:r>
      <w:proofErr w:type="spellEnd"/>
      <w:r w:rsidRPr="00E829A1">
        <w:rPr>
          <w:rFonts w:ascii="Times New Roman" w:eastAsia="Times New Roman" w:hAnsi="Times New Roman" w:cs="Times New Roman"/>
          <w:sz w:val="24"/>
          <w:szCs w:val="24"/>
          <w:lang w:val="en-US"/>
        </w:rPr>
        <w:t xml:space="preserve">, и </w:t>
      </w:r>
      <w:proofErr w:type="spellStart"/>
      <w:r w:rsidRPr="00E829A1">
        <w:rPr>
          <w:rFonts w:ascii="Times New Roman" w:eastAsia="Times New Roman" w:hAnsi="Times New Roman" w:cs="Times New Roman"/>
          <w:sz w:val="24"/>
          <w:szCs w:val="24"/>
          <w:lang w:val="en-US"/>
        </w:rPr>
        <w:t>отпадъчни</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води</w:t>
      </w:r>
      <w:proofErr w:type="spellEnd"/>
      <w:r w:rsidRPr="00E829A1">
        <w:rPr>
          <w:rFonts w:ascii="Times New Roman" w:eastAsia="Times New Roman" w:hAnsi="Times New Roman" w:cs="Times New Roman"/>
          <w:sz w:val="24"/>
          <w:szCs w:val="24"/>
          <w:lang w:val="en-US"/>
        </w:rPr>
        <w:t>;</w:t>
      </w:r>
    </w:p>
    <w:p w:rsidR="00E829A1" w:rsidRPr="00E829A1" w:rsidRDefault="00E829A1" w:rsidP="00E829A1">
      <w:pPr>
        <w:widowControl w:val="0"/>
        <w:numPr>
          <w:ilvl w:val="0"/>
          <w:numId w:val="3"/>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Битови отпадъци</w:t>
      </w:r>
      <w:r w:rsidRPr="00E829A1">
        <w:rPr>
          <w:rFonts w:ascii="Times New Roman" w:eastAsia="Times New Roman" w:hAnsi="Times New Roman" w:cs="Times New Roman"/>
          <w:sz w:val="24"/>
          <w:szCs w:val="24"/>
          <w:lang w:eastAsia="bg-BG"/>
        </w:rPr>
        <w:t xml:space="preserve"> – ще се събират разделно и ще се извозват чрез общинската система за управление на отпадъци.</w:t>
      </w:r>
    </w:p>
    <w:p w:rsidR="00E829A1" w:rsidRPr="00E829A1" w:rsidRDefault="00E829A1" w:rsidP="00E829A1">
      <w:pPr>
        <w:widowControl w:val="0"/>
        <w:numPr>
          <w:ilvl w:val="0"/>
          <w:numId w:val="3"/>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Отпадъчни води</w:t>
      </w:r>
      <w:r w:rsidRPr="00E829A1">
        <w:rPr>
          <w:rFonts w:ascii="Times New Roman" w:eastAsia="Times New Roman" w:hAnsi="Times New Roman" w:cs="Times New Roman"/>
          <w:sz w:val="24"/>
          <w:szCs w:val="24"/>
          <w:lang w:eastAsia="bg-BG"/>
        </w:rPr>
        <w:t xml:space="preserve"> – ще се </w:t>
      </w:r>
      <w:proofErr w:type="spellStart"/>
      <w:r w:rsidRPr="00E829A1">
        <w:rPr>
          <w:rFonts w:ascii="Times New Roman" w:eastAsia="Times New Roman" w:hAnsi="Times New Roman" w:cs="Times New Roman"/>
          <w:sz w:val="24"/>
          <w:szCs w:val="24"/>
          <w:lang w:eastAsia="bg-BG"/>
        </w:rPr>
        <w:t>заустват</w:t>
      </w:r>
      <w:proofErr w:type="spellEnd"/>
      <w:r w:rsidRPr="00E829A1">
        <w:rPr>
          <w:rFonts w:ascii="Times New Roman" w:eastAsia="Times New Roman" w:hAnsi="Times New Roman" w:cs="Times New Roman"/>
          <w:sz w:val="24"/>
          <w:szCs w:val="24"/>
          <w:lang w:eastAsia="bg-BG"/>
        </w:rPr>
        <w:t xml:space="preserve"> в централната канализационна мрежа.</w:t>
      </w:r>
    </w:p>
    <w:p w:rsidR="00E829A1" w:rsidRPr="00E829A1" w:rsidRDefault="00E829A1" w:rsidP="00E829A1">
      <w:pPr>
        <w:widowControl w:val="0"/>
        <w:numPr>
          <w:ilvl w:val="0"/>
          <w:numId w:val="3"/>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Строителни отпадъци</w:t>
      </w:r>
      <w:r w:rsidRPr="00E829A1">
        <w:rPr>
          <w:rFonts w:ascii="Times New Roman" w:eastAsia="Times New Roman" w:hAnsi="Times New Roman" w:cs="Times New Roman"/>
          <w:sz w:val="24"/>
          <w:szCs w:val="24"/>
          <w:lang w:eastAsia="bg-BG"/>
        </w:rPr>
        <w:t xml:space="preserve"> – не се очакват в значими количества, поради липсата на масивно строителство.</w:t>
      </w:r>
    </w:p>
    <w:p w:rsidR="00E829A1" w:rsidRPr="00E829A1" w:rsidRDefault="00E829A1" w:rsidP="00E829A1">
      <w:pPr>
        <w:spacing w:after="0" w:line="240" w:lineRule="auto"/>
        <w:ind w:firstLine="426"/>
        <w:jc w:val="both"/>
        <w:rPr>
          <w:rFonts w:ascii="Times New Roman" w:eastAsia="Times New Roman" w:hAnsi="Times New Roman" w:cs="Times New Roman"/>
          <w:sz w:val="24"/>
          <w:szCs w:val="24"/>
          <w:lang w:val="en-US"/>
        </w:rPr>
      </w:pPr>
      <w:r w:rsidRPr="00E829A1">
        <w:rPr>
          <w:rFonts w:ascii="Times New Roman" w:eastAsia="Times New Roman" w:hAnsi="Times New Roman" w:cs="Times New Roman"/>
          <w:sz w:val="24"/>
          <w:szCs w:val="24"/>
          <w:lang w:val="en-US"/>
        </w:rPr>
        <w:t xml:space="preserve">д) </w:t>
      </w:r>
      <w:proofErr w:type="spellStart"/>
      <w:proofErr w:type="gramStart"/>
      <w:r w:rsidRPr="00E829A1">
        <w:rPr>
          <w:rFonts w:ascii="Times New Roman" w:eastAsia="Times New Roman" w:hAnsi="Times New Roman" w:cs="Times New Roman"/>
          <w:sz w:val="24"/>
          <w:szCs w:val="24"/>
          <w:lang w:val="en-US"/>
        </w:rPr>
        <w:t>замърсяване</w:t>
      </w:r>
      <w:proofErr w:type="spellEnd"/>
      <w:proofErr w:type="gramEnd"/>
      <w:r w:rsidRPr="00E829A1">
        <w:rPr>
          <w:rFonts w:ascii="Times New Roman" w:eastAsia="Times New Roman" w:hAnsi="Times New Roman" w:cs="Times New Roman"/>
          <w:sz w:val="24"/>
          <w:szCs w:val="24"/>
          <w:lang w:val="en-US"/>
        </w:rPr>
        <w:t xml:space="preserve"> и </w:t>
      </w:r>
      <w:proofErr w:type="spellStart"/>
      <w:r w:rsidRPr="00E829A1">
        <w:rPr>
          <w:rFonts w:ascii="Times New Roman" w:eastAsia="Times New Roman" w:hAnsi="Times New Roman" w:cs="Times New Roman"/>
          <w:sz w:val="24"/>
          <w:szCs w:val="24"/>
          <w:lang w:val="en-US"/>
        </w:rPr>
        <w:t>вредно</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въздействие</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дискомфорт</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на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околната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среда</w:t>
      </w:r>
      <w:proofErr w:type="spellEnd"/>
      <w:r w:rsidRPr="00E829A1">
        <w:rPr>
          <w:rFonts w:ascii="Times New Roman" w:eastAsia="Times New Roman" w:hAnsi="Times New Roman" w:cs="Times New Roman"/>
          <w:sz w:val="24"/>
          <w:szCs w:val="24"/>
          <w:lang w:val="en-US"/>
        </w:rPr>
        <w:t>;</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Инвестиционното предложение не предполага съществени емисии на замърсители във въздуха, почвата и водите.</w:t>
      </w:r>
    </w:p>
    <w:p w:rsidR="00E829A1" w:rsidRPr="00E829A1" w:rsidRDefault="00E829A1" w:rsidP="00E829A1">
      <w:pPr>
        <w:widowControl w:val="0"/>
        <w:numPr>
          <w:ilvl w:val="0"/>
          <w:numId w:val="4"/>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Не се предвиждат източници на шум по време на експлоатацията (не се използват генератори, озвучителни системи и др.).</w:t>
      </w:r>
    </w:p>
    <w:p w:rsidR="00E829A1" w:rsidRPr="00E829A1" w:rsidRDefault="00E829A1" w:rsidP="00E829A1">
      <w:pPr>
        <w:widowControl w:val="0"/>
        <w:numPr>
          <w:ilvl w:val="0"/>
          <w:numId w:val="4"/>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Автомобилен достъп ще бъде осигурен само до паркинг зоната, без движение на МПС в зоната на мобилните къщи.</w:t>
      </w:r>
    </w:p>
    <w:p w:rsidR="00E829A1" w:rsidRPr="00E829A1" w:rsidRDefault="00E829A1" w:rsidP="00E829A1">
      <w:pPr>
        <w:spacing w:after="0" w:line="240" w:lineRule="auto"/>
        <w:ind w:firstLine="426"/>
        <w:jc w:val="both"/>
        <w:rPr>
          <w:rFonts w:ascii="Times New Roman" w:eastAsia="Times New Roman" w:hAnsi="Times New Roman" w:cs="Times New Roman"/>
          <w:sz w:val="24"/>
          <w:szCs w:val="24"/>
          <w:lang w:val="en-US"/>
        </w:rPr>
      </w:pPr>
      <w:r w:rsidRPr="00E829A1">
        <w:rPr>
          <w:rFonts w:ascii="Times New Roman" w:eastAsia="Times New Roman" w:hAnsi="Times New Roman" w:cs="Times New Roman"/>
          <w:sz w:val="24"/>
          <w:szCs w:val="24"/>
          <w:lang w:val="en-US"/>
        </w:rPr>
        <w:t xml:space="preserve">е) </w:t>
      </w:r>
      <w:proofErr w:type="spellStart"/>
      <w:proofErr w:type="gramStart"/>
      <w:r w:rsidRPr="00E829A1">
        <w:rPr>
          <w:rFonts w:ascii="Times New Roman" w:eastAsia="Times New Roman" w:hAnsi="Times New Roman" w:cs="Times New Roman"/>
          <w:sz w:val="24"/>
          <w:szCs w:val="24"/>
          <w:lang w:val="en-US"/>
        </w:rPr>
        <w:t>риск</w:t>
      </w:r>
      <w:proofErr w:type="spellEnd"/>
      <w:proofErr w:type="gram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от</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големи</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аварии</w:t>
      </w:r>
      <w:proofErr w:type="spellEnd"/>
      <w:r w:rsidRPr="00E829A1">
        <w:rPr>
          <w:rFonts w:ascii="Times New Roman" w:eastAsia="Times New Roman" w:hAnsi="Times New Roman" w:cs="Times New Roman"/>
          <w:sz w:val="24"/>
          <w:szCs w:val="24"/>
          <w:lang w:val="en-US"/>
        </w:rPr>
        <w:t xml:space="preserve"> и/</w:t>
      </w:r>
      <w:proofErr w:type="spellStart"/>
      <w:r w:rsidRPr="00E829A1">
        <w:rPr>
          <w:rFonts w:ascii="Times New Roman" w:eastAsia="Times New Roman" w:hAnsi="Times New Roman" w:cs="Times New Roman"/>
          <w:sz w:val="24"/>
          <w:szCs w:val="24"/>
          <w:lang w:val="en-US"/>
        </w:rPr>
        <w:t>или</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бедствия</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които</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са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свързани</w:t>
      </w:r>
      <w:proofErr w:type="spellEnd"/>
      <w:r w:rsidRPr="00E829A1">
        <w:rPr>
          <w:rFonts w:ascii="Times New Roman" w:eastAsia="Times New Roman" w:hAnsi="Times New Roman" w:cs="Times New Roman"/>
          <w:sz w:val="24"/>
          <w:szCs w:val="24"/>
          <w:lang w:val="en-US"/>
        </w:rPr>
        <w:t xml:space="preserve"> с </w:t>
      </w:r>
      <w:proofErr w:type="spellStart"/>
      <w:r w:rsidRPr="00E829A1">
        <w:rPr>
          <w:rFonts w:ascii="Times New Roman" w:eastAsia="Times New Roman" w:hAnsi="Times New Roman" w:cs="Times New Roman"/>
          <w:sz w:val="24"/>
          <w:szCs w:val="24"/>
          <w:lang w:val="en-US"/>
        </w:rPr>
        <w:t>инвестиционното</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предложение</w:t>
      </w:r>
      <w:proofErr w:type="spellEnd"/>
      <w:r w:rsidRPr="00E829A1">
        <w:rPr>
          <w:rFonts w:ascii="Times New Roman" w:eastAsia="Times New Roman" w:hAnsi="Times New Roman" w:cs="Times New Roman"/>
          <w:sz w:val="24"/>
          <w:szCs w:val="24"/>
          <w:lang w:val="en-US"/>
        </w:rPr>
        <w:t>;</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Районът не е характерен със </w:t>
      </w:r>
      <w:proofErr w:type="spellStart"/>
      <w:r w:rsidRPr="00E829A1">
        <w:rPr>
          <w:rFonts w:ascii="Times New Roman" w:eastAsia="Times New Roman" w:hAnsi="Times New Roman" w:cs="Times New Roman"/>
          <w:sz w:val="24"/>
          <w:szCs w:val="24"/>
          <w:lang w:eastAsia="bg-BG"/>
        </w:rPr>
        <w:t>свлачища</w:t>
      </w:r>
      <w:proofErr w:type="spellEnd"/>
      <w:r w:rsidRPr="00E829A1">
        <w:rPr>
          <w:rFonts w:ascii="Times New Roman" w:eastAsia="Times New Roman" w:hAnsi="Times New Roman" w:cs="Times New Roman"/>
          <w:sz w:val="24"/>
          <w:szCs w:val="24"/>
          <w:lang w:eastAsia="bg-BG"/>
        </w:rPr>
        <w:t xml:space="preserve">, наводнения или </w:t>
      </w:r>
      <w:proofErr w:type="spellStart"/>
      <w:r w:rsidRPr="00E829A1">
        <w:rPr>
          <w:rFonts w:ascii="Times New Roman" w:eastAsia="Times New Roman" w:hAnsi="Times New Roman" w:cs="Times New Roman"/>
          <w:sz w:val="24"/>
          <w:szCs w:val="24"/>
          <w:lang w:eastAsia="bg-BG"/>
        </w:rPr>
        <w:t>лавинни</w:t>
      </w:r>
      <w:proofErr w:type="spellEnd"/>
      <w:r w:rsidRPr="00E829A1">
        <w:rPr>
          <w:rFonts w:ascii="Times New Roman" w:eastAsia="Times New Roman" w:hAnsi="Times New Roman" w:cs="Times New Roman"/>
          <w:sz w:val="24"/>
          <w:szCs w:val="24"/>
          <w:lang w:eastAsia="bg-BG"/>
        </w:rPr>
        <w:t xml:space="preserve"> явления.</w:t>
      </w:r>
      <w:r w:rsidRPr="00E829A1">
        <w:rPr>
          <w:rFonts w:ascii="Times New Roman" w:eastAsia="Times New Roman" w:hAnsi="Times New Roman" w:cs="Times New Roman"/>
          <w:sz w:val="24"/>
          <w:szCs w:val="24"/>
          <w:lang w:eastAsia="bg-BG"/>
        </w:rPr>
        <w:br/>
        <w:t>Пожарната безопасност ще бъде гарантирана чрез изградена противопожарна система и наличието на пожарогасители.</w:t>
      </w:r>
    </w:p>
    <w:p w:rsidR="00E829A1" w:rsidRPr="00E829A1" w:rsidRDefault="00E829A1" w:rsidP="00E829A1">
      <w:pPr>
        <w:spacing w:after="0" w:line="240" w:lineRule="auto"/>
        <w:ind w:firstLine="426"/>
        <w:jc w:val="both"/>
        <w:rPr>
          <w:rFonts w:ascii="Times New Roman" w:eastAsia="Times New Roman" w:hAnsi="Times New Roman" w:cs="Times New Roman"/>
          <w:sz w:val="24"/>
          <w:szCs w:val="24"/>
          <w:lang w:val="en-US"/>
        </w:rPr>
      </w:pPr>
      <w:r w:rsidRPr="00E829A1">
        <w:rPr>
          <w:rFonts w:ascii="Times New Roman" w:eastAsia="Times New Roman" w:hAnsi="Times New Roman" w:cs="Times New Roman"/>
          <w:sz w:val="24"/>
          <w:szCs w:val="24"/>
          <w:lang w:val="en-US"/>
        </w:rPr>
        <w:t xml:space="preserve">ж) </w:t>
      </w:r>
      <w:proofErr w:type="spellStart"/>
      <w:proofErr w:type="gramStart"/>
      <w:r w:rsidRPr="00E829A1">
        <w:rPr>
          <w:rFonts w:ascii="Times New Roman" w:eastAsia="Times New Roman" w:hAnsi="Times New Roman" w:cs="Times New Roman"/>
          <w:sz w:val="24"/>
          <w:szCs w:val="24"/>
          <w:lang w:val="en-US"/>
        </w:rPr>
        <w:t>рисковете</w:t>
      </w:r>
      <w:proofErr w:type="spellEnd"/>
      <w:proofErr w:type="gram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за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човешкото</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здраве</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поради</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неблагоприятно</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въздействие</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върху</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факторите</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на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жизнената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среда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по</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смисъла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на</w:t>
      </w:r>
      <w:proofErr w:type="spellEnd"/>
      <w:r w:rsidRPr="00E829A1">
        <w:rPr>
          <w:rFonts w:ascii="Times New Roman" w:eastAsia="Times New Roman" w:hAnsi="Times New Roman" w:cs="Times New Roman"/>
          <w:sz w:val="24"/>
          <w:szCs w:val="24"/>
          <w:lang w:val="en-US"/>
        </w:rPr>
        <w:t xml:space="preserve"> § 1, т. 12 </w:t>
      </w:r>
      <w:proofErr w:type="spellStart"/>
      <w:r w:rsidRPr="00E829A1">
        <w:rPr>
          <w:rFonts w:ascii="Times New Roman" w:eastAsia="Times New Roman" w:hAnsi="Times New Roman" w:cs="Times New Roman"/>
          <w:sz w:val="24"/>
          <w:szCs w:val="24"/>
          <w:lang w:val="en-US"/>
        </w:rPr>
        <w:t>от</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допълнителните</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разпоредби</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на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Закона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за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здравето</w:t>
      </w:r>
      <w:proofErr w:type="spellEnd"/>
      <w:r w:rsidRPr="00E829A1">
        <w:rPr>
          <w:rFonts w:ascii="Times New Roman" w:eastAsia="Times New Roman" w:hAnsi="Times New Roman" w:cs="Times New Roman"/>
          <w:sz w:val="24"/>
          <w:szCs w:val="24"/>
          <w:lang w:val="en-US"/>
        </w:rPr>
        <w:t>.</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Инвестиционното предложение не предполага неблагоприятни въздействия върху факторите на жизнената среда. Не се използват опасни вещества или химикали, не се очакват шумови или атмосферни натоварвания, които да представляват риск за здравето на посетители или персонал.</w:t>
      </w:r>
    </w:p>
    <w:p w:rsidR="00E829A1" w:rsidRPr="00E829A1" w:rsidRDefault="00E829A1" w:rsidP="00E829A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b/>
          <w:sz w:val="24"/>
          <w:szCs w:val="24"/>
        </w:rPr>
      </w:pPr>
      <w:proofErr w:type="spellStart"/>
      <w:r w:rsidRPr="00E829A1">
        <w:rPr>
          <w:rFonts w:ascii="Times New Roman" w:eastAsia="Times New Roman" w:hAnsi="Times New Roman" w:cs="Times New Roman"/>
          <w:b/>
          <w:sz w:val="24"/>
          <w:szCs w:val="24"/>
          <w:lang w:val="en-US"/>
        </w:rPr>
        <w:t>Местоположение</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площадката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включително</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необходима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площ</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за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временни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дейности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по</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време</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строителството</w:t>
      </w:r>
      <w:proofErr w:type="spellEnd"/>
      <w:r w:rsidRPr="00E829A1">
        <w:rPr>
          <w:rFonts w:ascii="Times New Roman" w:eastAsia="Times New Roman" w:hAnsi="Times New Roman" w:cs="Times New Roman"/>
          <w:b/>
          <w:sz w:val="24"/>
          <w:szCs w:val="24"/>
          <w:lang w:val="en-US"/>
        </w:rPr>
        <w:t>.</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Инвестиционното предложение ще се реализира в поземлен имот с идентификатор </w:t>
      </w:r>
      <w:r w:rsidRPr="00E829A1">
        <w:rPr>
          <w:rFonts w:ascii="Times New Roman" w:eastAsia="Times New Roman" w:hAnsi="Times New Roman" w:cs="Times New Roman"/>
          <w:b/>
          <w:bCs/>
          <w:sz w:val="24"/>
          <w:szCs w:val="24"/>
          <w:lang w:eastAsia="bg-BG"/>
        </w:rPr>
        <w:t>65231.920.278</w:t>
      </w:r>
      <w:r w:rsidRPr="00E829A1">
        <w:rPr>
          <w:rFonts w:ascii="Times New Roman" w:eastAsia="Times New Roman" w:hAnsi="Times New Roman" w:cs="Times New Roman"/>
          <w:sz w:val="24"/>
          <w:szCs w:val="24"/>
          <w:lang w:eastAsia="bg-BG"/>
        </w:rPr>
        <w:t xml:space="preserve">, с обща площ </w:t>
      </w:r>
      <w:r w:rsidRPr="00E829A1">
        <w:rPr>
          <w:rFonts w:ascii="Times New Roman" w:eastAsia="Times New Roman" w:hAnsi="Times New Roman" w:cs="Times New Roman"/>
          <w:b/>
          <w:bCs/>
          <w:sz w:val="24"/>
          <w:szCs w:val="24"/>
          <w:lang w:eastAsia="bg-BG"/>
        </w:rPr>
        <w:t>2 978 кв.м.</w:t>
      </w:r>
      <w:r w:rsidRPr="00E829A1">
        <w:rPr>
          <w:rFonts w:ascii="Times New Roman" w:eastAsia="Times New Roman" w:hAnsi="Times New Roman" w:cs="Times New Roman"/>
          <w:sz w:val="24"/>
          <w:szCs w:val="24"/>
          <w:lang w:eastAsia="bg-BG"/>
        </w:rPr>
        <w:t xml:space="preserve">, </w:t>
      </w:r>
      <w:proofErr w:type="spellStart"/>
      <w:r w:rsidRPr="00E829A1">
        <w:rPr>
          <w:rFonts w:ascii="Times New Roman" w:eastAsia="Times New Roman" w:hAnsi="Times New Roman" w:cs="Times New Roman"/>
          <w:sz w:val="24"/>
          <w:szCs w:val="24"/>
          <w:lang w:eastAsia="bg-BG"/>
        </w:rPr>
        <w:t>находящ</w:t>
      </w:r>
      <w:proofErr w:type="spellEnd"/>
      <w:r w:rsidRPr="00E829A1">
        <w:rPr>
          <w:rFonts w:ascii="Times New Roman" w:eastAsia="Times New Roman" w:hAnsi="Times New Roman" w:cs="Times New Roman"/>
          <w:sz w:val="24"/>
          <w:szCs w:val="24"/>
          <w:lang w:eastAsia="bg-BG"/>
        </w:rPr>
        <w:t xml:space="preserve"> се в курортен комплекс </w:t>
      </w:r>
      <w:r w:rsidRPr="00E829A1">
        <w:rPr>
          <w:rFonts w:ascii="Times New Roman" w:eastAsia="Times New Roman" w:hAnsi="Times New Roman" w:cs="Times New Roman"/>
          <w:b/>
          <w:bCs/>
          <w:sz w:val="24"/>
          <w:szCs w:val="24"/>
          <w:lang w:eastAsia="bg-BG"/>
        </w:rPr>
        <w:t>Боровец</w:t>
      </w:r>
      <w:r w:rsidRPr="00E829A1">
        <w:rPr>
          <w:rFonts w:ascii="Times New Roman" w:eastAsia="Times New Roman" w:hAnsi="Times New Roman" w:cs="Times New Roman"/>
          <w:sz w:val="24"/>
          <w:szCs w:val="24"/>
          <w:lang w:eastAsia="bg-BG"/>
        </w:rPr>
        <w:t xml:space="preserve">, община </w:t>
      </w:r>
      <w:proofErr w:type="spellStart"/>
      <w:r w:rsidRPr="00E829A1">
        <w:rPr>
          <w:rFonts w:ascii="Times New Roman" w:eastAsia="Times New Roman" w:hAnsi="Times New Roman" w:cs="Times New Roman"/>
          <w:sz w:val="24"/>
          <w:szCs w:val="24"/>
          <w:lang w:eastAsia="bg-BG"/>
        </w:rPr>
        <w:t>Самоков</w:t>
      </w:r>
      <w:proofErr w:type="spellEnd"/>
      <w:r w:rsidRPr="00E829A1">
        <w:rPr>
          <w:rFonts w:ascii="Times New Roman" w:eastAsia="Times New Roman" w:hAnsi="Times New Roman" w:cs="Times New Roman"/>
          <w:sz w:val="24"/>
          <w:szCs w:val="24"/>
          <w:lang w:eastAsia="bg-BG"/>
        </w:rPr>
        <w:t>, Софийска област. Площадката е с лесен достъп от съществуващата пътна мрежа и е в рамките на територия от ОУП, предназначена за курортно строителство и туристическа дейност.</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За реализиране на инвестиционното предложение не се предвижда извършване на масивни строителни дейности, а разполагане на мобилни (преносими) къщи, както и изграждане на обслужващи съоръжения. Необходимата площ за временни дейности по </w:t>
      </w:r>
      <w:r w:rsidRPr="00E829A1">
        <w:rPr>
          <w:rFonts w:ascii="Times New Roman" w:eastAsia="Times New Roman" w:hAnsi="Times New Roman" w:cs="Times New Roman"/>
          <w:sz w:val="24"/>
          <w:szCs w:val="24"/>
          <w:lang w:eastAsia="bg-BG"/>
        </w:rPr>
        <w:lastRenderedPageBreak/>
        <w:t xml:space="preserve">време на изграждането ще бъде ограничена в рамките на самия имот и няма да се засягат съседни терени. Тя ще се използва основно за временно складиране на материали и монтажни дейности, след което ще бъде </w:t>
      </w:r>
      <w:proofErr w:type="spellStart"/>
      <w:r w:rsidRPr="00E829A1">
        <w:rPr>
          <w:rFonts w:ascii="Times New Roman" w:eastAsia="Times New Roman" w:hAnsi="Times New Roman" w:cs="Times New Roman"/>
          <w:sz w:val="24"/>
          <w:szCs w:val="24"/>
          <w:lang w:eastAsia="bg-BG"/>
        </w:rPr>
        <w:t>рекултивирана</w:t>
      </w:r>
      <w:proofErr w:type="spellEnd"/>
      <w:r w:rsidRPr="00E829A1">
        <w:rPr>
          <w:rFonts w:ascii="Times New Roman" w:eastAsia="Times New Roman" w:hAnsi="Times New Roman" w:cs="Times New Roman"/>
          <w:sz w:val="24"/>
          <w:szCs w:val="24"/>
          <w:lang w:eastAsia="bg-BG"/>
        </w:rPr>
        <w:t xml:space="preserve"> и приведена в първоначален вид.</w:t>
      </w:r>
    </w:p>
    <w:p w:rsidR="00E829A1" w:rsidRPr="00E829A1" w:rsidRDefault="00E829A1" w:rsidP="00E829A1">
      <w:pPr>
        <w:spacing w:after="0" w:line="240" w:lineRule="auto"/>
        <w:ind w:left="720"/>
        <w:jc w:val="both"/>
        <w:rPr>
          <w:rFonts w:ascii="Times New Roman" w:eastAsia="Times New Roman" w:hAnsi="Times New Roman" w:cs="Times New Roman"/>
          <w:sz w:val="24"/>
          <w:szCs w:val="24"/>
        </w:rPr>
      </w:pPr>
    </w:p>
    <w:p w:rsidR="00E829A1" w:rsidRPr="00E829A1" w:rsidRDefault="00E829A1" w:rsidP="00E829A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b/>
          <w:sz w:val="24"/>
          <w:szCs w:val="24"/>
        </w:rPr>
      </w:pPr>
      <w:proofErr w:type="spellStart"/>
      <w:r w:rsidRPr="00E829A1">
        <w:rPr>
          <w:rFonts w:ascii="Times New Roman" w:eastAsia="Times New Roman" w:hAnsi="Times New Roman" w:cs="Times New Roman"/>
          <w:b/>
          <w:sz w:val="24"/>
          <w:szCs w:val="24"/>
          <w:lang w:val="en-US"/>
        </w:rPr>
        <w:t>Описание</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основните</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процеси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по</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проспектни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данни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капацитет</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включително</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съоръженията</w:t>
      </w:r>
      <w:proofErr w:type="spellEnd"/>
      <w:r w:rsidRPr="00E829A1">
        <w:rPr>
          <w:rFonts w:ascii="Times New Roman" w:eastAsia="Times New Roman" w:hAnsi="Times New Roman" w:cs="Times New Roman"/>
          <w:b/>
          <w:sz w:val="24"/>
          <w:szCs w:val="24"/>
          <w:lang w:val="en-US"/>
        </w:rPr>
        <w:t xml:space="preserve">, в </w:t>
      </w:r>
      <w:proofErr w:type="spellStart"/>
      <w:r w:rsidRPr="00E829A1">
        <w:rPr>
          <w:rFonts w:ascii="Times New Roman" w:eastAsia="Times New Roman" w:hAnsi="Times New Roman" w:cs="Times New Roman"/>
          <w:b/>
          <w:sz w:val="24"/>
          <w:szCs w:val="24"/>
          <w:lang w:val="en-US"/>
        </w:rPr>
        <w:t>които</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се</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очаква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да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са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налични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опасни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вещества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от</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приложение</w:t>
      </w:r>
      <w:proofErr w:type="spellEnd"/>
      <w:r w:rsidRPr="00E829A1">
        <w:rPr>
          <w:rFonts w:ascii="Times New Roman" w:eastAsia="Times New Roman" w:hAnsi="Times New Roman" w:cs="Times New Roman"/>
          <w:b/>
          <w:sz w:val="24"/>
          <w:szCs w:val="24"/>
          <w:lang w:val="en-US"/>
        </w:rPr>
        <w:t xml:space="preserve"> № 3 </w:t>
      </w:r>
      <w:proofErr w:type="spellStart"/>
      <w:r w:rsidRPr="00E829A1">
        <w:rPr>
          <w:rFonts w:ascii="Times New Roman" w:eastAsia="Times New Roman" w:hAnsi="Times New Roman" w:cs="Times New Roman"/>
          <w:b/>
          <w:sz w:val="24"/>
          <w:szCs w:val="24"/>
          <w:lang w:val="en-US"/>
        </w:rPr>
        <w:t>към</w:t>
      </w:r>
      <w:proofErr w:type="spellEnd"/>
      <w:r w:rsidRPr="00E829A1">
        <w:rPr>
          <w:rFonts w:ascii="Times New Roman" w:eastAsia="Times New Roman" w:hAnsi="Times New Roman" w:cs="Times New Roman"/>
          <w:b/>
          <w:sz w:val="24"/>
          <w:szCs w:val="24"/>
          <w:lang w:val="en-US"/>
        </w:rPr>
        <w:t xml:space="preserve"> ЗООС.</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По време на строителството (монтажния етап):</w:t>
      </w:r>
    </w:p>
    <w:p w:rsidR="00E829A1" w:rsidRPr="00E829A1" w:rsidRDefault="00E829A1" w:rsidP="00E829A1">
      <w:pPr>
        <w:widowControl w:val="0"/>
        <w:numPr>
          <w:ilvl w:val="0"/>
          <w:numId w:val="6"/>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Дейностите ще се състоят основно в доставка и разполагане на мобилните къщи върху предварително подготвени площадки без извършване на тежки земекопни или бетонови работи;</w:t>
      </w:r>
    </w:p>
    <w:p w:rsidR="00E829A1" w:rsidRPr="00E829A1" w:rsidRDefault="00E829A1" w:rsidP="00E829A1">
      <w:pPr>
        <w:widowControl w:val="0"/>
        <w:numPr>
          <w:ilvl w:val="0"/>
          <w:numId w:val="6"/>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Изграждане на обслужващи обекти – рецепция и складови помещения, както и оформяне на паркинг зона и вътрешни алеи с трошена баластра;</w:t>
      </w:r>
    </w:p>
    <w:p w:rsidR="00E829A1" w:rsidRPr="00E829A1" w:rsidRDefault="00E829A1" w:rsidP="00E829A1">
      <w:pPr>
        <w:widowControl w:val="0"/>
        <w:numPr>
          <w:ilvl w:val="0"/>
          <w:numId w:val="6"/>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Изпълнение на довеждащи връзки към съществуващата </w:t>
      </w:r>
      <w:proofErr w:type="spellStart"/>
      <w:r w:rsidRPr="00E829A1">
        <w:rPr>
          <w:rFonts w:ascii="Times New Roman" w:eastAsia="Times New Roman" w:hAnsi="Times New Roman" w:cs="Times New Roman"/>
          <w:sz w:val="24"/>
          <w:szCs w:val="24"/>
          <w:lang w:eastAsia="bg-BG"/>
        </w:rPr>
        <w:t>ВиК</w:t>
      </w:r>
      <w:proofErr w:type="spellEnd"/>
      <w:r w:rsidRPr="00E829A1">
        <w:rPr>
          <w:rFonts w:ascii="Times New Roman" w:eastAsia="Times New Roman" w:hAnsi="Times New Roman" w:cs="Times New Roman"/>
          <w:sz w:val="24"/>
          <w:szCs w:val="24"/>
          <w:lang w:eastAsia="bg-BG"/>
        </w:rPr>
        <w:t xml:space="preserve"> и електроразпределителна мрежа;</w:t>
      </w:r>
    </w:p>
    <w:p w:rsidR="00E829A1" w:rsidRPr="00E829A1" w:rsidRDefault="00E829A1" w:rsidP="00E829A1">
      <w:pPr>
        <w:widowControl w:val="0"/>
        <w:numPr>
          <w:ilvl w:val="0"/>
          <w:numId w:val="6"/>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Монтаж на </w:t>
      </w:r>
      <w:proofErr w:type="spellStart"/>
      <w:r w:rsidRPr="00E829A1">
        <w:rPr>
          <w:rFonts w:ascii="Times New Roman" w:eastAsia="Times New Roman" w:hAnsi="Times New Roman" w:cs="Times New Roman"/>
          <w:sz w:val="24"/>
          <w:szCs w:val="24"/>
          <w:lang w:eastAsia="bg-BG"/>
        </w:rPr>
        <w:t>фотоволтаични</w:t>
      </w:r>
      <w:proofErr w:type="spellEnd"/>
      <w:r w:rsidRPr="00E829A1">
        <w:rPr>
          <w:rFonts w:ascii="Times New Roman" w:eastAsia="Times New Roman" w:hAnsi="Times New Roman" w:cs="Times New Roman"/>
          <w:sz w:val="24"/>
          <w:szCs w:val="24"/>
          <w:lang w:eastAsia="bg-BG"/>
        </w:rPr>
        <w:t xml:space="preserve"> панели и системи за съхранение на енергия;</w:t>
      </w:r>
    </w:p>
    <w:p w:rsidR="00E829A1" w:rsidRPr="00E829A1" w:rsidRDefault="00E829A1" w:rsidP="00E829A1">
      <w:pPr>
        <w:widowControl w:val="0"/>
        <w:numPr>
          <w:ilvl w:val="0"/>
          <w:numId w:val="6"/>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Не се очаква генериране на значими количества строителни отпадъци. Възможните минимални количества ще бъдат предадени за оползотворяване/обезвреждане чрез общинската система или лицензирани оператори.</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По време на експлоатацията:</w:t>
      </w:r>
    </w:p>
    <w:p w:rsidR="00E829A1" w:rsidRPr="00E829A1" w:rsidRDefault="00E829A1" w:rsidP="00E829A1">
      <w:pPr>
        <w:widowControl w:val="0"/>
        <w:numPr>
          <w:ilvl w:val="0"/>
          <w:numId w:val="7"/>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Обектът ще функционира като туристически комплекс от типа апартаментен хотел „</w:t>
      </w:r>
      <w:proofErr w:type="spellStart"/>
      <w:r w:rsidRPr="00E829A1">
        <w:rPr>
          <w:rFonts w:ascii="Times New Roman" w:eastAsia="Times New Roman" w:hAnsi="Times New Roman" w:cs="Times New Roman"/>
          <w:sz w:val="24"/>
          <w:szCs w:val="24"/>
          <w:lang w:eastAsia="bg-BG"/>
        </w:rPr>
        <w:t>глемпинг</w:t>
      </w:r>
      <w:proofErr w:type="spellEnd"/>
      <w:r w:rsidRPr="00E829A1">
        <w:rPr>
          <w:rFonts w:ascii="Times New Roman" w:eastAsia="Times New Roman" w:hAnsi="Times New Roman" w:cs="Times New Roman"/>
          <w:sz w:val="24"/>
          <w:szCs w:val="24"/>
          <w:lang w:eastAsia="bg-BG"/>
        </w:rPr>
        <w:t xml:space="preserve">“, предлагащ настаняване в мобилни къщи и зона за </w:t>
      </w:r>
      <w:proofErr w:type="spellStart"/>
      <w:r w:rsidRPr="00E829A1">
        <w:rPr>
          <w:rFonts w:ascii="Times New Roman" w:eastAsia="Times New Roman" w:hAnsi="Times New Roman" w:cs="Times New Roman"/>
          <w:sz w:val="24"/>
          <w:szCs w:val="24"/>
          <w:lang w:eastAsia="bg-BG"/>
        </w:rPr>
        <w:t>кемпери</w:t>
      </w:r>
      <w:proofErr w:type="spellEnd"/>
      <w:r w:rsidRPr="00E829A1">
        <w:rPr>
          <w:rFonts w:ascii="Times New Roman" w:eastAsia="Times New Roman" w:hAnsi="Times New Roman" w:cs="Times New Roman"/>
          <w:sz w:val="24"/>
          <w:szCs w:val="24"/>
          <w:lang w:eastAsia="bg-BG"/>
        </w:rPr>
        <w:t>/каравани;</w:t>
      </w:r>
    </w:p>
    <w:p w:rsidR="00E829A1" w:rsidRPr="00E829A1" w:rsidRDefault="00E829A1" w:rsidP="00E829A1">
      <w:pPr>
        <w:widowControl w:val="0"/>
        <w:numPr>
          <w:ilvl w:val="0"/>
          <w:numId w:val="7"/>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Електроснабдяването ще се осъществява чрез външно присъединяване към електроразпределителната мрежа, комбинирано с производство на енергия от </w:t>
      </w:r>
      <w:proofErr w:type="spellStart"/>
      <w:r w:rsidRPr="00E829A1">
        <w:rPr>
          <w:rFonts w:ascii="Times New Roman" w:eastAsia="Times New Roman" w:hAnsi="Times New Roman" w:cs="Times New Roman"/>
          <w:sz w:val="24"/>
          <w:szCs w:val="24"/>
          <w:lang w:eastAsia="bg-BG"/>
        </w:rPr>
        <w:t>фотоволтаични</w:t>
      </w:r>
      <w:proofErr w:type="spellEnd"/>
      <w:r w:rsidRPr="00E829A1">
        <w:rPr>
          <w:rFonts w:ascii="Times New Roman" w:eastAsia="Times New Roman" w:hAnsi="Times New Roman" w:cs="Times New Roman"/>
          <w:sz w:val="24"/>
          <w:szCs w:val="24"/>
          <w:lang w:eastAsia="bg-BG"/>
        </w:rPr>
        <w:t xml:space="preserve"> панели;</w:t>
      </w:r>
    </w:p>
    <w:p w:rsidR="00E829A1" w:rsidRPr="00E829A1" w:rsidRDefault="00E829A1" w:rsidP="00E829A1">
      <w:pPr>
        <w:widowControl w:val="0"/>
        <w:numPr>
          <w:ilvl w:val="0"/>
          <w:numId w:val="7"/>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Водоснабдяването ще бъде от съществуващата </w:t>
      </w:r>
      <w:proofErr w:type="spellStart"/>
      <w:r w:rsidRPr="00E829A1">
        <w:rPr>
          <w:rFonts w:ascii="Times New Roman" w:eastAsia="Times New Roman" w:hAnsi="Times New Roman" w:cs="Times New Roman"/>
          <w:sz w:val="24"/>
          <w:szCs w:val="24"/>
          <w:lang w:eastAsia="bg-BG"/>
        </w:rPr>
        <w:t>ВиК</w:t>
      </w:r>
      <w:proofErr w:type="spellEnd"/>
      <w:r w:rsidRPr="00E829A1">
        <w:rPr>
          <w:rFonts w:ascii="Times New Roman" w:eastAsia="Times New Roman" w:hAnsi="Times New Roman" w:cs="Times New Roman"/>
          <w:sz w:val="24"/>
          <w:szCs w:val="24"/>
          <w:lang w:eastAsia="bg-BG"/>
        </w:rPr>
        <w:t xml:space="preserve"> мрежа;</w:t>
      </w:r>
    </w:p>
    <w:p w:rsidR="00E829A1" w:rsidRPr="00E829A1" w:rsidRDefault="00E829A1" w:rsidP="00E829A1">
      <w:pPr>
        <w:widowControl w:val="0"/>
        <w:numPr>
          <w:ilvl w:val="0"/>
          <w:numId w:val="7"/>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Отопление и охлаждане ще се осъществяват чрез енергийно ефективни </w:t>
      </w:r>
      <w:proofErr w:type="spellStart"/>
      <w:r w:rsidRPr="00E829A1">
        <w:rPr>
          <w:rFonts w:ascii="Times New Roman" w:eastAsia="Times New Roman" w:hAnsi="Times New Roman" w:cs="Times New Roman"/>
          <w:sz w:val="24"/>
          <w:szCs w:val="24"/>
          <w:lang w:eastAsia="bg-BG"/>
        </w:rPr>
        <w:t>климатици</w:t>
      </w:r>
      <w:proofErr w:type="spellEnd"/>
      <w:r w:rsidRPr="00E829A1">
        <w:rPr>
          <w:rFonts w:ascii="Times New Roman" w:eastAsia="Times New Roman" w:hAnsi="Times New Roman" w:cs="Times New Roman"/>
          <w:sz w:val="24"/>
          <w:szCs w:val="24"/>
          <w:lang w:eastAsia="bg-BG"/>
        </w:rPr>
        <w:t>;</w:t>
      </w:r>
    </w:p>
    <w:p w:rsidR="00E829A1" w:rsidRPr="00E829A1" w:rsidRDefault="00E829A1" w:rsidP="00E829A1">
      <w:pPr>
        <w:widowControl w:val="0"/>
        <w:numPr>
          <w:ilvl w:val="0"/>
          <w:numId w:val="7"/>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Отпадъчните води ще се отвеждат в централната канализационна система;</w:t>
      </w:r>
    </w:p>
    <w:p w:rsidR="00E829A1" w:rsidRPr="00E829A1" w:rsidRDefault="00E829A1" w:rsidP="00E829A1">
      <w:pPr>
        <w:widowControl w:val="0"/>
        <w:numPr>
          <w:ilvl w:val="0"/>
          <w:numId w:val="7"/>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Битовите отпадъци ще се събират разделно и ще се извозват чрез общинската система за управление на отпадъци;</w:t>
      </w:r>
    </w:p>
    <w:p w:rsidR="00E829A1" w:rsidRPr="00E829A1" w:rsidRDefault="00E829A1" w:rsidP="00E829A1">
      <w:pPr>
        <w:widowControl w:val="0"/>
        <w:numPr>
          <w:ilvl w:val="0"/>
          <w:numId w:val="7"/>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Не се очаква генериране на производствени отпадъци, тъй като дейността е изцяло туристическа и обслужваща.</w:t>
      </w:r>
    </w:p>
    <w:p w:rsidR="00E829A1" w:rsidRPr="00E829A1" w:rsidRDefault="00E829A1" w:rsidP="00E829A1">
      <w:pPr>
        <w:spacing w:after="0" w:line="240" w:lineRule="auto"/>
        <w:ind w:left="360"/>
        <w:jc w:val="both"/>
        <w:rPr>
          <w:rFonts w:ascii="Times New Roman" w:eastAsia="Times New Roman" w:hAnsi="Times New Roman" w:cs="Times New Roman"/>
          <w:sz w:val="24"/>
          <w:szCs w:val="24"/>
        </w:rPr>
      </w:pPr>
    </w:p>
    <w:p w:rsidR="00E829A1" w:rsidRPr="00E829A1" w:rsidRDefault="00E829A1" w:rsidP="00E829A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b/>
          <w:sz w:val="24"/>
          <w:szCs w:val="24"/>
        </w:rPr>
      </w:pPr>
      <w:proofErr w:type="spellStart"/>
      <w:r w:rsidRPr="00E829A1">
        <w:rPr>
          <w:rFonts w:ascii="Times New Roman" w:eastAsia="Times New Roman" w:hAnsi="Times New Roman" w:cs="Times New Roman"/>
          <w:b/>
          <w:sz w:val="24"/>
          <w:szCs w:val="24"/>
          <w:lang w:val="en-US"/>
        </w:rPr>
        <w:t>Схема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нова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или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промяна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съществуваща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пътна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инфраструктура</w:t>
      </w:r>
      <w:proofErr w:type="spellEnd"/>
      <w:r w:rsidRPr="00E829A1">
        <w:rPr>
          <w:rFonts w:ascii="Times New Roman" w:eastAsia="Times New Roman" w:hAnsi="Times New Roman" w:cs="Times New Roman"/>
          <w:b/>
          <w:sz w:val="24"/>
          <w:szCs w:val="24"/>
          <w:lang w:val="en-US"/>
        </w:rPr>
        <w:t>.</w:t>
      </w:r>
    </w:p>
    <w:p w:rsidR="00E829A1" w:rsidRPr="00E829A1" w:rsidRDefault="00E829A1" w:rsidP="00E829A1">
      <w:pPr>
        <w:spacing w:after="0" w:line="240" w:lineRule="auto"/>
        <w:ind w:left="720"/>
        <w:jc w:val="both"/>
        <w:rPr>
          <w:rFonts w:ascii="Times New Roman" w:eastAsia="Times New Roman" w:hAnsi="Times New Roman" w:cs="Times New Roman"/>
          <w:sz w:val="24"/>
          <w:szCs w:val="24"/>
        </w:rPr>
      </w:pPr>
      <w:r w:rsidRPr="00E829A1">
        <w:rPr>
          <w:rFonts w:ascii="Times New Roman" w:eastAsia="Times New Roman" w:hAnsi="Times New Roman" w:cs="Times New Roman"/>
          <w:sz w:val="24"/>
          <w:szCs w:val="24"/>
        </w:rPr>
        <w:t xml:space="preserve">Не се предвижда </w:t>
      </w:r>
      <w:proofErr w:type="spellStart"/>
      <w:r w:rsidRPr="00E829A1">
        <w:rPr>
          <w:rFonts w:ascii="Times New Roman" w:eastAsia="Times New Roman" w:hAnsi="Times New Roman" w:cs="Times New Roman"/>
          <w:sz w:val="24"/>
          <w:szCs w:val="24"/>
          <w:lang w:val="en-US"/>
        </w:rPr>
        <w:t>нова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или</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промяна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на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съществуваща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пътна</w:t>
      </w:r>
      <w:proofErr w:type="spellEnd"/>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sz w:val="24"/>
          <w:szCs w:val="24"/>
          <w:lang w:val="en-US"/>
        </w:rPr>
        <w:t>инфраструктура</w:t>
      </w:r>
      <w:proofErr w:type="spellEnd"/>
      <w:r w:rsidRPr="00E829A1">
        <w:rPr>
          <w:rFonts w:ascii="Times New Roman" w:eastAsia="Times New Roman" w:hAnsi="Times New Roman" w:cs="Times New Roman"/>
          <w:sz w:val="24"/>
          <w:szCs w:val="24"/>
          <w:lang w:val="en-US"/>
        </w:rPr>
        <w:t>.</w:t>
      </w:r>
    </w:p>
    <w:p w:rsidR="00E829A1" w:rsidRPr="00E829A1" w:rsidRDefault="00E829A1" w:rsidP="00E829A1">
      <w:pPr>
        <w:spacing w:after="0" w:line="240" w:lineRule="auto"/>
        <w:ind w:left="720"/>
        <w:jc w:val="both"/>
        <w:rPr>
          <w:rFonts w:ascii="Times New Roman" w:eastAsia="Times New Roman" w:hAnsi="Times New Roman" w:cs="Times New Roman"/>
          <w:sz w:val="24"/>
          <w:szCs w:val="24"/>
        </w:rPr>
      </w:pPr>
    </w:p>
    <w:p w:rsidR="00E829A1" w:rsidRPr="00E829A1" w:rsidRDefault="00E829A1" w:rsidP="00E829A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b/>
          <w:sz w:val="24"/>
          <w:szCs w:val="24"/>
        </w:rPr>
      </w:pPr>
      <w:proofErr w:type="spellStart"/>
      <w:r w:rsidRPr="00E829A1">
        <w:rPr>
          <w:rFonts w:ascii="Times New Roman" w:eastAsia="Times New Roman" w:hAnsi="Times New Roman" w:cs="Times New Roman"/>
          <w:b/>
          <w:sz w:val="24"/>
          <w:szCs w:val="24"/>
          <w:lang w:val="en-US"/>
        </w:rPr>
        <w:t>Програма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за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дейностите</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включително</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за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строителство</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експлоатация</w:t>
      </w:r>
      <w:proofErr w:type="spellEnd"/>
      <w:r w:rsidRPr="00E829A1">
        <w:rPr>
          <w:rFonts w:ascii="Times New Roman" w:eastAsia="Times New Roman" w:hAnsi="Times New Roman" w:cs="Times New Roman"/>
          <w:b/>
          <w:sz w:val="24"/>
          <w:szCs w:val="24"/>
          <w:lang w:val="en-US"/>
        </w:rPr>
        <w:t xml:space="preserve"> и </w:t>
      </w:r>
      <w:proofErr w:type="spellStart"/>
      <w:r w:rsidRPr="00E829A1">
        <w:rPr>
          <w:rFonts w:ascii="Times New Roman" w:eastAsia="Times New Roman" w:hAnsi="Times New Roman" w:cs="Times New Roman"/>
          <w:b/>
          <w:sz w:val="24"/>
          <w:szCs w:val="24"/>
          <w:lang w:val="en-US"/>
        </w:rPr>
        <w:t>фазите</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закриване</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възстановяване</w:t>
      </w:r>
      <w:proofErr w:type="spellEnd"/>
      <w:r w:rsidRPr="00E829A1">
        <w:rPr>
          <w:rFonts w:ascii="Times New Roman" w:eastAsia="Times New Roman" w:hAnsi="Times New Roman" w:cs="Times New Roman"/>
          <w:b/>
          <w:sz w:val="24"/>
          <w:szCs w:val="24"/>
          <w:lang w:val="en-US"/>
        </w:rPr>
        <w:t xml:space="preserve"> и </w:t>
      </w:r>
      <w:proofErr w:type="spellStart"/>
      <w:r w:rsidRPr="00E829A1">
        <w:rPr>
          <w:rFonts w:ascii="Times New Roman" w:eastAsia="Times New Roman" w:hAnsi="Times New Roman" w:cs="Times New Roman"/>
          <w:b/>
          <w:sz w:val="24"/>
          <w:szCs w:val="24"/>
          <w:lang w:val="en-US"/>
        </w:rPr>
        <w:t>последващо</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използване</w:t>
      </w:r>
      <w:proofErr w:type="spellEnd"/>
      <w:r w:rsidRPr="00E829A1">
        <w:rPr>
          <w:rFonts w:ascii="Times New Roman" w:eastAsia="Times New Roman" w:hAnsi="Times New Roman" w:cs="Times New Roman"/>
          <w:b/>
          <w:sz w:val="24"/>
          <w:szCs w:val="24"/>
          <w:lang w:val="en-US"/>
        </w:rPr>
        <w:t>.</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Строителство (монтаж и въвеждане в експлоатация):</w:t>
      </w:r>
    </w:p>
    <w:p w:rsidR="00E829A1" w:rsidRPr="00E829A1" w:rsidRDefault="00E829A1" w:rsidP="00E829A1">
      <w:pPr>
        <w:widowControl w:val="0"/>
        <w:numPr>
          <w:ilvl w:val="0"/>
          <w:numId w:val="8"/>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lastRenderedPageBreak/>
        <w:t>Подготовка на площадката – почистване, изравняване и обособяване на зоните за мобилните къщи, паркинг и обслужващи постройки;</w:t>
      </w:r>
    </w:p>
    <w:p w:rsidR="00E829A1" w:rsidRPr="00E829A1" w:rsidRDefault="00E829A1" w:rsidP="00E829A1">
      <w:pPr>
        <w:widowControl w:val="0"/>
        <w:numPr>
          <w:ilvl w:val="0"/>
          <w:numId w:val="8"/>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Доставка, изграждане и монтаж на мобилните къщи (до 18 броя) върху подготвени площадки;</w:t>
      </w:r>
    </w:p>
    <w:p w:rsidR="00E829A1" w:rsidRPr="00E829A1" w:rsidRDefault="00E829A1" w:rsidP="00E829A1">
      <w:pPr>
        <w:widowControl w:val="0"/>
        <w:numPr>
          <w:ilvl w:val="0"/>
          <w:numId w:val="8"/>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Изграждане на рецепция и склад;</w:t>
      </w:r>
    </w:p>
    <w:p w:rsidR="00E829A1" w:rsidRPr="00E829A1" w:rsidRDefault="00E829A1" w:rsidP="00E829A1">
      <w:pPr>
        <w:widowControl w:val="0"/>
        <w:numPr>
          <w:ilvl w:val="0"/>
          <w:numId w:val="8"/>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Изпълнение на вътрешни алеи и паркинг зона с настилка от трошена баластра;</w:t>
      </w:r>
    </w:p>
    <w:p w:rsidR="00E829A1" w:rsidRPr="00E829A1" w:rsidRDefault="00E829A1" w:rsidP="00E829A1">
      <w:pPr>
        <w:widowControl w:val="0"/>
        <w:numPr>
          <w:ilvl w:val="0"/>
          <w:numId w:val="8"/>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Прокарване на връзки към съществуващата </w:t>
      </w:r>
      <w:proofErr w:type="spellStart"/>
      <w:r w:rsidRPr="00E829A1">
        <w:rPr>
          <w:rFonts w:ascii="Times New Roman" w:eastAsia="Times New Roman" w:hAnsi="Times New Roman" w:cs="Times New Roman"/>
          <w:sz w:val="24"/>
          <w:szCs w:val="24"/>
          <w:lang w:eastAsia="bg-BG"/>
        </w:rPr>
        <w:t>ВиК</w:t>
      </w:r>
      <w:proofErr w:type="spellEnd"/>
      <w:r w:rsidRPr="00E829A1">
        <w:rPr>
          <w:rFonts w:ascii="Times New Roman" w:eastAsia="Times New Roman" w:hAnsi="Times New Roman" w:cs="Times New Roman"/>
          <w:sz w:val="24"/>
          <w:szCs w:val="24"/>
          <w:lang w:eastAsia="bg-BG"/>
        </w:rPr>
        <w:t xml:space="preserve"> и електроразпределителна мрежа;</w:t>
      </w:r>
    </w:p>
    <w:p w:rsidR="00E829A1" w:rsidRPr="00E829A1" w:rsidRDefault="00E829A1" w:rsidP="00E829A1">
      <w:pPr>
        <w:widowControl w:val="0"/>
        <w:numPr>
          <w:ilvl w:val="0"/>
          <w:numId w:val="8"/>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Монтаж на </w:t>
      </w:r>
      <w:proofErr w:type="spellStart"/>
      <w:r w:rsidRPr="00E829A1">
        <w:rPr>
          <w:rFonts w:ascii="Times New Roman" w:eastAsia="Times New Roman" w:hAnsi="Times New Roman" w:cs="Times New Roman"/>
          <w:sz w:val="24"/>
          <w:szCs w:val="24"/>
          <w:lang w:eastAsia="bg-BG"/>
        </w:rPr>
        <w:t>фотоволтаични</w:t>
      </w:r>
      <w:proofErr w:type="spellEnd"/>
      <w:r w:rsidRPr="00E829A1">
        <w:rPr>
          <w:rFonts w:ascii="Times New Roman" w:eastAsia="Times New Roman" w:hAnsi="Times New Roman" w:cs="Times New Roman"/>
          <w:sz w:val="24"/>
          <w:szCs w:val="24"/>
          <w:lang w:eastAsia="bg-BG"/>
        </w:rPr>
        <w:t xml:space="preserve"> панели и съоръжения за съхранение на енергия;</w:t>
      </w:r>
    </w:p>
    <w:p w:rsidR="00E829A1" w:rsidRPr="00E829A1" w:rsidRDefault="00E829A1" w:rsidP="00E829A1">
      <w:pPr>
        <w:widowControl w:val="0"/>
        <w:numPr>
          <w:ilvl w:val="0"/>
          <w:numId w:val="8"/>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Въвеждане на противопожарна система.</w:t>
      </w:r>
      <w:r w:rsidRPr="00E829A1">
        <w:rPr>
          <w:rFonts w:ascii="Times New Roman" w:eastAsia="Times New Roman" w:hAnsi="Times New Roman" w:cs="Times New Roman"/>
          <w:sz w:val="24"/>
          <w:szCs w:val="24"/>
          <w:lang w:eastAsia="bg-BG"/>
        </w:rPr>
        <w:br/>
        <w:t>Срокът за монтажните дейности е кратък и ще се ограничи в рамките на до две строителни кампании.</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Експлоатация:</w:t>
      </w:r>
    </w:p>
    <w:p w:rsidR="00E829A1" w:rsidRPr="00E829A1" w:rsidRDefault="00E829A1" w:rsidP="00E829A1">
      <w:pPr>
        <w:widowControl w:val="0"/>
        <w:numPr>
          <w:ilvl w:val="0"/>
          <w:numId w:val="9"/>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Обектът ще функционира като апартаментен хотел - </w:t>
      </w:r>
      <w:proofErr w:type="spellStart"/>
      <w:r w:rsidRPr="00E829A1">
        <w:rPr>
          <w:rFonts w:ascii="Times New Roman" w:eastAsia="Times New Roman" w:hAnsi="Times New Roman" w:cs="Times New Roman"/>
          <w:sz w:val="24"/>
          <w:szCs w:val="24"/>
          <w:lang w:eastAsia="bg-BG"/>
        </w:rPr>
        <w:t>глемпинг</w:t>
      </w:r>
      <w:proofErr w:type="spellEnd"/>
      <w:r w:rsidRPr="00E829A1">
        <w:rPr>
          <w:rFonts w:ascii="Times New Roman" w:eastAsia="Times New Roman" w:hAnsi="Times New Roman" w:cs="Times New Roman"/>
          <w:sz w:val="24"/>
          <w:szCs w:val="24"/>
          <w:lang w:eastAsia="bg-BG"/>
        </w:rPr>
        <w:t xml:space="preserve"> комплекс за целогодишно туристическо настаняване;</w:t>
      </w:r>
    </w:p>
    <w:p w:rsidR="00E829A1" w:rsidRPr="00E829A1" w:rsidRDefault="00E829A1" w:rsidP="00E829A1">
      <w:pPr>
        <w:widowControl w:val="0"/>
        <w:numPr>
          <w:ilvl w:val="0"/>
          <w:numId w:val="9"/>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Поддържане на редовна експлоатация на </w:t>
      </w:r>
      <w:proofErr w:type="spellStart"/>
      <w:r w:rsidRPr="00E829A1">
        <w:rPr>
          <w:rFonts w:ascii="Times New Roman" w:eastAsia="Times New Roman" w:hAnsi="Times New Roman" w:cs="Times New Roman"/>
          <w:sz w:val="24"/>
          <w:szCs w:val="24"/>
          <w:lang w:eastAsia="bg-BG"/>
        </w:rPr>
        <w:t>ВиК</w:t>
      </w:r>
      <w:proofErr w:type="spellEnd"/>
      <w:r w:rsidRPr="00E829A1">
        <w:rPr>
          <w:rFonts w:ascii="Times New Roman" w:eastAsia="Times New Roman" w:hAnsi="Times New Roman" w:cs="Times New Roman"/>
          <w:sz w:val="24"/>
          <w:szCs w:val="24"/>
          <w:lang w:eastAsia="bg-BG"/>
        </w:rPr>
        <w:t xml:space="preserve"> и електроснабдителната система, както и на </w:t>
      </w:r>
      <w:proofErr w:type="spellStart"/>
      <w:r w:rsidRPr="00E829A1">
        <w:rPr>
          <w:rFonts w:ascii="Times New Roman" w:eastAsia="Times New Roman" w:hAnsi="Times New Roman" w:cs="Times New Roman"/>
          <w:sz w:val="24"/>
          <w:szCs w:val="24"/>
          <w:lang w:eastAsia="bg-BG"/>
        </w:rPr>
        <w:t>фотоволтаичните</w:t>
      </w:r>
      <w:proofErr w:type="spellEnd"/>
      <w:r w:rsidRPr="00E829A1">
        <w:rPr>
          <w:rFonts w:ascii="Times New Roman" w:eastAsia="Times New Roman" w:hAnsi="Times New Roman" w:cs="Times New Roman"/>
          <w:sz w:val="24"/>
          <w:szCs w:val="24"/>
          <w:lang w:eastAsia="bg-BG"/>
        </w:rPr>
        <w:t xml:space="preserve"> панели;</w:t>
      </w:r>
    </w:p>
    <w:p w:rsidR="00E829A1" w:rsidRPr="00E829A1" w:rsidRDefault="00E829A1" w:rsidP="00E829A1">
      <w:pPr>
        <w:widowControl w:val="0"/>
        <w:numPr>
          <w:ilvl w:val="0"/>
          <w:numId w:val="9"/>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Събиране и извозване на битови отпадъци чрез общинската система;</w:t>
      </w:r>
    </w:p>
    <w:p w:rsidR="00E829A1" w:rsidRPr="00E829A1" w:rsidRDefault="00E829A1" w:rsidP="00E829A1">
      <w:pPr>
        <w:widowControl w:val="0"/>
        <w:numPr>
          <w:ilvl w:val="0"/>
          <w:numId w:val="9"/>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Текуща поддръжка на алеи, зелени площи и къщи.</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Фаза на закриване:</w:t>
      </w:r>
    </w:p>
    <w:p w:rsidR="00E829A1" w:rsidRPr="00E829A1" w:rsidRDefault="00E829A1" w:rsidP="00E829A1">
      <w:pPr>
        <w:widowControl w:val="0"/>
        <w:numPr>
          <w:ilvl w:val="0"/>
          <w:numId w:val="10"/>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При евентуално преустановяване на експлоатацията мобилните къщи и обслужващите постройки могат да бъдат демонтирани и изнесени от площадката;</w:t>
      </w:r>
    </w:p>
    <w:p w:rsidR="00E829A1" w:rsidRPr="00E829A1" w:rsidRDefault="00E829A1" w:rsidP="00E829A1">
      <w:pPr>
        <w:widowControl w:val="0"/>
        <w:numPr>
          <w:ilvl w:val="0"/>
          <w:numId w:val="10"/>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Демонтаж на </w:t>
      </w:r>
      <w:proofErr w:type="spellStart"/>
      <w:r w:rsidRPr="00E829A1">
        <w:rPr>
          <w:rFonts w:ascii="Times New Roman" w:eastAsia="Times New Roman" w:hAnsi="Times New Roman" w:cs="Times New Roman"/>
          <w:sz w:val="24"/>
          <w:szCs w:val="24"/>
          <w:lang w:eastAsia="bg-BG"/>
        </w:rPr>
        <w:t>фотоволтаичните</w:t>
      </w:r>
      <w:proofErr w:type="spellEnd"/>
      <w:r w:rsidRPr="00E829A1">
        <w:rPr>
          <w:rFonts w:ascii="Times New Roman" w:eastAsia="Times New Roman" w:hAnsi="Times New Roman" w:cs="Times New Roman"/>
          <w:sz w:val="24"/>
          <w:szCs w:val="24"/>
          <w:lang w:eastAsia="bg-BG"/>
        </w:rPr>
        <w:t xml:space="preserve"> системи и съоръженията за съхранение на енергия;</w:t>
      </w:r>
    </w:p>
    <w:p w:rsidR="00E829A1" w:rsidRPr="00E829A1" w:rsidRDefault="00E829A1" w:rsidP="00E829A1">
      <w:pPr>
        <w:widowControl w:val="0"/>
        <w:numPr>
          <w:ilvl w:val="0"/>
          <w:numId w:val="10"/>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Премахване на паркинг настилката и възстановяване на терена;</w:t>
      </w:r>
    </w:p>
    <w:p w:rsidR="00E829A1" w:rsidRPr="00E829A1" w:rsidRDefault="00E829A1" w:rsidP="00E829A1">
      <w:pPr>
        <w:widowControl w:val="0"/>
        <w:numPr>
          <w:ilvl w:val="0"/>
          <w:numId w:val="10"/>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Всички образувани отпадъци от демонтажа ще бъдат предадени на лицензирани оператори.</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 xml:space="preserve">Възстановяване и </w:t>
      </w:r>
      <w:proofErr w:type="spellStart"/>
      <w:r w:rsidRPr="00E829A1">
        <w:rPr>
          <w:rFonts w:ascii="Times New Roman" w:eastAsia="Times New Roman" w:hAnsi="Times New Roman" w:cs="Times New Roman"/>
          <w:b/>
          <w:bCs/>
          <w:sz w:val="24"/>
          <w:szCs w:val="24"/>
          <w:lang w:eastAsia="bg-BG"/>
        </w:rPr>
        <w:t>последващо</w:t>
      </w:r>
      <w:proofErr w:type="spellEnd"/>
      <w:r w:rsidRPr="00E829A1">
        <w:rPr>
          <w:rFonts w:ascii="Times New Roman" w:eastAsia="Times New Roman" w:hAnsi="Times New Roman" w:cs="Times New Roman"/>
          <w:b/>
          <w:bCs/>
          <w:sz w:val="24"/>
          <w:szCs w:val="24"/>
          <w:lang w:eastAsia="bg-BG"/>
        </w:rPr>
        <w:t xml:space="preserve"> използване:</w:t>
      </w:r>
    </w:p>
    <w:p w:rsidR="00E829A1" w:rsidRPr="00E829A1" w:rsidRDefault="00E829A1" w:rsidP="00E829A1">
      <w:pPr>
        <w:widowControl w:val="0"/>
        <w:numPr>
          <w:ilvl w:val="0"/>
          <w:numId w:val="11"/>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Площадката ще бъде </w:t>
      </w:r>
      <w:proofErr w:type="spellStart"/>
      <w:r w:rsidRPr="00E829A1">
        <w:rPr>
          <w:rFonts w:ascii="Times New Roman" w:eastAsia="Times New Roman" w:hAnsi="Times New Roman" w:cs="Times New Roman"/>
          <w:sz w:val="24"/>
          <w:szCs w:val="24"/>
          <w:lang w:eastAsia="bg-BG"/>
        </w:rPr>
        <w:t>рекултивирана</w:t>
      </w:r>
      <w:proofErr w:type="spellEnd"/>
      <w:r w:rsidRPr="00E829A1">
        <w:rPr>
          <w:rFonts w:ascii="Times New Roman" w:eastAsia="Times New Roman" w:hAnsi="Times New Roman" w:cs="Times New Roman"/>
          <w:sz w:val="24"/>
          <w:szCs w:val="24"/>
          <w:lang w:eastAsia="bg-BG"/>
        </w:rPr>
        <w:t xml:space="preserve">, като се възстановят теренните характеристики и се запази възможността за </w:t>
      </w:r>
      <w:proofErr w:type="spellStart"/>
      <w:r w:rsidRPr="00E829A1">
        <w:rPr>
          <w:rFonts w:ascii="Times New Roman" w:eastAsia="Times New Roman" w:hAnsi="Times New Roman" w:cs="Times New Roman"/>
          <w:sz w:val="24"/>
          <w:szCs w:val="24"/>
          <w:lang w:eastAsia="bg-BG"/>
        </w:rPr>
        <w:t>последващо</w:t>
      </w:r>
      <w:proofErr w:type="spellEnd"/>
      <w:r w:rsidRPr="00E829A1">
        <w:rPr>
          <w:rFonts w:ascii="Times New Roman" w:eastAsia="Times New Roman" w:hAnsi="Times New Roman" w:cs="Times New Roman"/>
          <w:sz w:val="24"/>
          <w:szCs w:val="24"/>
          <w:lang w:eastAsia="bg-BG"/>
        </w:rPr>
        <w:t xml:space="preserve"> използване за курортни или туристически дейности в съответствие с предназначението на имота;</w:t>
      </w:r>
    </w:p>
    <w:p w:rsidR="00E829A1" w:rsidRPr="00E829A1" w:rsidRDefault="00E829A1" w:rsidP="00E829A1">
      <w:pPr>
        <w:widowControl w:val="0"/>
        <w:numPr>
          <w:ilvl w:val="0"/>
          <w:numId w:val="11"/>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Теренът може да бъде използван и като зелена площ с минимално въздействие върху околната среда.</w:t>
      </w:r>
    </w:p>
    <w:p w:rsidR="00E829A1" w:rsidRPr="00E829A1" w:rsidRDefault="00E829A1" w:rsidP="00E829A1">
      <w:pPr>
        <w:spacing w:after="0" w:line="240" w:lineRule="auto"/>
        <w:ind w:left="720"/>
        <w:jc w:val="both"/>
        <w:rPr>
          <w:rFonts w:ascii="Times New Roman" w:eastAsia="Times New Roman" w:hAnsi="Times New Roman" w:cs="Times New Roman"/>
          <w:sz w:val="24"/>
          <w:szCs w:val="24"/>
        </w:rPr>
      </w:pPr>
    </w:p>
    <w:p w:rsidR="00E829A1" w:rsidRPr="00E829A1" w:rsidRDefault="00E829A1" w:rsidP="00E829A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b/>
          <w:sz w:val="24"/>
          <w:szCs w:val="24"/>
        </w:rPr>
      </w:pPr>
      <w:proofErr w:type="spellStart"/>
      <w:r w:rsidRPr="00E829A1">
        <w:rPr>
          <w:rFonts w:ascii="Times New Roman" w:eastAsia="Times New Roman" w:hAnsi="Times New Roman" w:cs="Times New Roman"/>
          <w:b/>
          <w:sz w:val="24"/>
          <w:szCs w:val="24"/>
          <w:lang w:val="en-US"/>
        </w:rPr>
        <w:t>Предлагани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методи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за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строителство</w:t>
      </w:r>
      <w:proofErr w:type="spellEnd"/>
      <w:r w:rsidRPr="00E829A1">
        <w:rPr>
          <w:rFonts w:ascii="Times New Roman" w:eastAsia="Times New Roman" w:hAnsi="Times New Roman" w:cs="Times New Roman"/>
          <w:b/>
          <w:sz w:val="24"/>
          <w:szCs w:val="24"/>
          <w:lang w:val="en-US"/>
        </w:rPr>
        <w:t>.</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Основният метод за реализация на инвестиционното предложение е </w:t>
      </w:r>
      <w:r w:rsidRPr="00E829A1">
        <w:rPr>
          <w:rFonts w:ascii="Times New Roman" w:eastAsia="Times New Roman" w:hAnsi="Times New Roman" w:cs="Times New Roman"/>
          <w:b/>
          <w:bCs/>
          <w:sz w:val="24"/>
          <w:szCs w:val="24"/>
          <w:lang w:eastAsia="bg-BG"/>
        </w:rPr>
        <w:t>монтаж на мобилни (преносими) къщи</w:t>
      </w:r>
      <w:r w:rsidRPr="00E829A1">
        <w:rPr>
          <w:rFonts w:ascii="Times New Roman" w:eastAsia="Times New Roman" w:hAnsi="Times New Roman" w:cs="Times New Roman"/>
          <w:sz w:val="24"/>
          <w:szCs w:val="24"/>
          <w:lang w:eastAsia="bg-BG"/>
        </w:rPr>
        <w:t xml:space="preserve"> върху подготвени площадки, без извършване на тежки земекопни и бетонови дейности. Мобилните къщи ще бъдат доставяни готови или в модули, които се сглобяват на място. Този подход осигурява:</w:t>
      </w:r>
    </w:p>
    <w:p w:rsidR="00E829A1" w:rsidRPr="00E829A1" w:rsidRDefault="00E829A1" w:rsidP="00E829A1">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съкратен срок за изграждане;</w:t>
      </w:r>
    </w:p>
    <w:p w:rsidR="00E829A1" w:rsidRPr="00E829A1" w:rsidRDefault="00E829A1" w:rsidP="00E829A1">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минимално въздействие върху почвата и растителността;</w:t>
      </w:r>
    </w:p>
    <w:p w:rsidR="00E829A1" w:rsidRPr="00E829A1" w:rsidRDefault="00E829A1" w:rsidP="00E829A1">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lastRenderedPageBreak/>
        <w:t>ограничаване на строителните отпадъци.</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Паралелно с това, за част от обслужващите обекти (рецепция, склад, санитарни възли) се предвижда възможност за </w:t>
      </w:r>
      <w:r w:rsidRPr="00E829A1">
        <w:rPr>
          <w:rFonts w:ascii="Times New Roman" w:eastAsia="Times New Roman" w:hAnsi="Times New Roman" w:cs="Times New Roman"/>
          <w:b/>
          <w:bCs/>
          <w:sz w:val="24"/>
          <w:szCs w:val="24"/>
          <w:lang w:eastAsia="bg-BG"/>
        </w:rPr>
        <w:t>традиционно строителство с леки конструкции</w:t>
      </w:r>
      <w:r w:rsidRPr="00E829A1">
        <w:rPr>
          <w:rFonts w:ascii="Times New Roman" w:eastAsia="Times New Roman" w:hAnsi="Times New Roman" w:cs="Times New Roman"/>
          <w:sz w:val="24"/>
          <w:szCs w:val="24"/>
          <w:lang w:eastAsia="bg-BG"/>
        </w:rPr>
        <w:t xml:space="preserve"> (бетонна основа, тухлени или панелни стени, топлоизолация). Това ще позволи постигане на по-голяма устойчивост и дълготрайност на обектите, които изискват ежедневно ползване и по-голяма функционалност.</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В рамките на строителството ще се използват:</w:t>
      </w:r>
    </w:p>
    <w:p w:rsidR="00E829A1" w:rsidRPr="00E829A1" w:rsidRDefault="00E829A1" w:rsidP="00E829A1">
      <w:pPr>
        <w:widowControl w:val="0"/>
        <w:numPr>
          <w:ilvl w:val="0"/>
          <w:numId w:val="13"/>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настилки от трошена баластра за вътрешните алеи и паркинг зоната;</w:t>
      </w:r>
    </w:p>
    <w:p w:rsidR="00E829A1" w:rsidRPr="00E829A1" w:rsidRDefault="00E829A1" w:rsidP="00E829A1">
      <w:pPr>
        <w:widowControl w:val="0"/>
        <w:numPr>
          <w:ilvl w:val="0"/>
          <w:numId w:val="13"/>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ограничени количества инертни материали за изграждане на основи на обслужващите постройки;</w:t>
      </w:r>
    </w:p>
    <w:p w:rsidR="00E829A1" w:rsidRPr="00E829A1" w:rsidRDefault="00E829A1" w:rsidP="00E829A1">
      <w:pPr>
        <w:widowControl w:val="0"/>
        <w:numPr>
          <w:ilvl w:val="0"/>
          <w:numId w:val="13"/>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сглобяеми елементи за покривни и стенни конструкции.</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Строителните дейности ще се изпълняват с </w:t>
      </w:r>
      <w:r w:rsidRPr="00E829A1">
        <w:rPr>
          <w:rFonts w:ascii="Times New Roman" w:eastAsia="Times New Roman" w:hAnsi="Times New Roman" w:cs="Times New Roman"/>
          <w:b/>
          <w:bCs/>
          <w:sz w:val="24"/>
          <w:szCs w:val="24"/>
          <w:lang w:eastAsia="bg-BG"/>
        </w:rPr>
        <w:t>лека механизация</w:t>
      </w:r>
      <w:r w:rsidRPr="00E829A1">
        <w:rPr>
          <w:rFonts w:ascii="Times New Roman" w:eastAsia="Times New Roman" w:hAnsi="Times New Roman" w:cs="Times New Roman"/>
          <w:sz w:val="24"/>
          <w:szCs w:val="24"/>
          <w:lang w:eastAsia="bg-BG"/>
        </w:rPr>
        <w:t>, без необходимост от тежки машини и без масивни изкопи, което гарантира запазване на естествените теренни и дренажни характеристики.</w:t>
      </w:r>
    </w:p>
    <w:p w:rsidR="00E829A1" w:rsidRPr="00E829A1" w:rsidRDefault="00E829A1" w:rsidP="00E829A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b/>
          <w:sz w:val="24"/>
          <w:szCs w:val="24"/>
        </w:rPr>
      </w:pPr>
      <w:proofErr w:type="spellStart"/>
      <w:r w:rsidRPr="00E829A1">
        <w:rPr>
          <w:rFonts w:ascii="Times New Roman" w:eastAsia="Times New Roman" w:hAnsi="Times New Roman" w:cs="Times New Roman"/>
          <w:b/>
          <w:sz w:val="24"/>
          <w:szCs w:val="24"/>
          <w:lang w:val="en-US"/>
        </w:rPr>
        <w:t>Доказване</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необходимостта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от</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инвестиционното</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предложение</w:t>
      </w:r>
      <w:proofErr w:type="spellEnd"/>
      <w:r w:rsidRPr="00E829A1">
        <w:rPr>
          <w:rFonts w:ascii="Times New Roman" w:eastAsia="Times New Roman" w:hAnsi="Times New Roman" w:cs="Times New Roman"/>
          <w:b/>
          <w:sz w:val="24"/>
          <w:szCs w:val="24"/>
          <w:lang w:val="en-US"/>
        </w:rPr>
        <w:t>.</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Инвестиционното предложение е продиктувано от нарастващата потребност от устойчиви и </w:t>
      </w:r>
      <w:proofErr w:type="spellStart"/>
      <w:r w:rsidRPr="00E829A1">
        <w:rPr>
          <w:rFonts w:ascii="Times New Roman" w:eastAsia="Times New Roman" w:hAnsi="Times New Roman" w:cs="Times New Roman"/>
          <w:sz w:val="24"/>
          <w:szCs w:val="24"/>
          <w:lang w:eastAsia="bg-BG"/>
        </w:rPr>
        <w:t>природосъобразни</w:t>
      </w:r>
      <w:proofErr w:type="spellEnd"/>
      <w:r w:rsidRPr="00E829A1">
        <w:rPr>
          <w:rFonts w:ascii="Times New Roman" w:eastAsia="Times New Roman" w:hAnsi="Times New Roman" w:cs="Times New Roman"/>
          <w:sz w:val="24"/>
          <w:szCs w:val="24"/>
          <w:lang w:eastAsia="bg-BG"/>
        </w:rPr>
        <w:t xml:space="preserve"> форми на туризъм в курортен комплекс Боровец. Съществуващата база за настаняване в района е съсредоточена основно в традиционни хотели и ваканционни сгради, които не винаги отговарят на търсенето на туристи, предпочитащи алтернативни и екологични варианти за почивка.</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Реализацията на апартаментен хотел - </w:t>
      </w:r>
      <w:proofErr w:type="spellStart"/>
      <w:r w:rsidRPr="00E829A1">
        <w:rPr>
          <w:rFonts w:ascii="Times New Roman" w:eastAsia="Times New Roman" w:hAnsi="Times New Roman" w:cs="Times New Roman"/>
          <w:sz w:val="24"/>
          <w:szCs w:val="24"/>
          <w:lang w:eastAsia="bg-BG"/>
        </w:rPr>
        <w:t>глемпинг</w:t>
      </w:r>
      <w:proofErr w:type="spellEnd"/>
      <w:r w:rsidRPr="00E829A1">
        <w:rPr>
          <w:rFonts w:ascii="Times New Roman" w:eastAsia="Times New Roman" w:hAnsi="Times New Roman" w:cs="Times New Roman"/>
          <w:sz w:val="24"/>
          <w:szCs w:val="24"/>
          <w:lang w:eastAsia="bg-BG"/>
        </w:rPr>
        <w:t xml:space="preserve"> комплекс ще допринесе за:</w:t>
      </w:r>
    </w:p>
    <w:p w:rsidR="00E829A1" w:rsidRPr="00E829A1" w:rsidRDefault="00E829A1" w:rsidP="00E829A1">
      <w:pPr>
        <w:widowControl w:val="0"/>
        <w:numPr>
          <w:ilvl w:val="0"/>
          <w:numId w:val="14"/>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Диверсификация на туристическия продукт</w:t>
      </w:r>
      <w:r w:rsidRPr="00E829A1">
        <w:rPr>
          <w:rFonts w:ascii="Times New Roman" w:eastAsia="Times New Roman" w:hAnsi="Times New Roman" w:cs="Times New Roman"/>
          <w:sz w:val="24"/>
          <w:szCs w:val="24"/>
          <w:lang w:eastAsia="bg-BG"/>
        </w:rPr>
        <w:t xml:space="preserve"> чрез предлагане на модерна форма на настаняване – мобилни къщи и зони за </w:t>
      </w:r>
      <w:proofErr w:type="spellStart"/>
      <w:r w:rsidRPr="00E829A1">
        <w:rPr>
          <w:rFonts w:ascii="Times New Roman" w:eastAsia="Times New Roman" w:hAnsi="Times New Roman" w:cs="Times New Roman"/>
          <w:sz w:val="24"/>
          <w:szCs w:val="24"/>
          <w:lang w:eastAsia="bg-BG"/>
        </w:rPr>
        <w:t>кемпери</w:t>
      </w:r>
      <w:proofErr w:type="spellEnd"/>
      <w:r w:rsidRPr="00E829A1">
        <w:rPr>
          <w:rFonts w:ascii="Times New Roman" w:eastAsia="Times New Roman" w:hAnsi="Times New Roman" w:cs="Times New Roman"/>
          <w:sz w:val="24"/>
          <w:szCs w:val="24"/>
          <w:lang w:eastAsia="bg-BG"/>
        </w:rPr>
        <w:t>/каравани;</w:t>
      </w:r>
    </w:p>
    <w:p w:rsidR="00E829A1" w:rsidRPr="00E829A1" w:rsidRDefault="00E829A1" w:rsidP="00E829A1">
      <w:pPr>
        <w:widowControl w:val="0"/>
        <w:numPr>
          <w:ilvl w:val="0"/>
          <w:numId w:val="14"/>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Привличане на нови целеви групи туристи</w:t>
      </w:r>
      <w:r w:rsidRPr="00E829A1">
        <w:rPr>
          <w:rFonts w:ascii="Times New Roman" w:eastAsia="Times New Roman" w:hAnsi="Times New Roman" w:cs="Times New Roman"/>
          <w:sz w:val="24"/>
          <w:szCs w:val="24"/>
          <w:lang w:eastAsia="bg-BG"/>
        </w:rPr>
        <w:t>, включително любители на природата, планински спортове и устойчивия туризъм;</w:t>
      </w:r>
    </w:p>
    <w:p w:rsidR="00E829A1" w:rsidRPr="00E829A1" w:rsidRDefault="00E829A1" w:rsidP="00E829A1">
      <w:pPr>
        <w:widowControl w:val="0"/>
        <w:numPr>
          <w:ilvl w:val="0"/>
          <w:numId w:val="14"/>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Подобряване на конкурентоспособността на Боровец</w:t>
      </w:r>
      <w:r w:rsidRPr="00E829A1">
        <w:rPr>
          <w:rFonts w:ascii="Times New Roman" w:eastAsia="Times New Roman" w:hAnsi="Times New Roman" w:cs="Times New Roman"/>
          <w:sz w:val="24"/>
          <w:szCs w:val="24"/>
          <w:lang w:eastAsia="bg-BG"/>
        </w:rPr>
        <w:t xml:space="preserve"> като туристическа дестинация, съобразена със съвременните европейски тенденции за „</w:t>
      </w:r>
      <w:proofErr w:type="spellStart"/>
      <w:r w:rsidRPr="00E829A1">
        <w:rPr>
          <w:rFonts w:ascii="Times New Roman" w:eastAsia="Times New Roman" w:hAnsi="Times New Roman" w:cs="Times New Roman"/>
          <w:sz w:val="24"/>
          <w:szCs w:val="24"/>
          <w:lang w:eastAsia="bg-BG"/>
        </w:rPr>
        <w:t>еко</w:t>
      </w:r>
      <w:proofErr w:type="spellEnd"/>
      <w:r w:rsidRPr="00E829A1">
        <w:rPr>
          <w:rFonts w:ascii="Times New Roman" w:eastAsia="Times New Roman" w:hAnsi="Times New Roman" w:cs="Times New Roman"/>
          <w:sz w:val="24"/>
          <w:szCs w:val="24"/>
          <w:lang w:eastAsia="bg-BG"/>
        </w:rPr>
        <w:t>“ и „зелено“ настаняване;</w:t>
      </w:r>
    </w:p>
    <w:p w:rsidR="00E829A1" w:rsidRPr="00E829A1" w:rsidRDefault="00E829A1" w:rsidP="00E829A1">
      <w:pPr>
        <w:widowControl w:val="0"/>
        <w:numPr>
          <w:ilvl w:val="0"/>
          <w:numId w:val="14"/>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Икономически ползи</w:t>
      </w:r>
      <w:r w:rsidRPr="00E829A1">
        <w:rPr>
          <w:rFonts w:ascii="Times New Roman" w:eastAsia="Times New Roman" w:hAnsi="Times New Roman" w:cs="Times New Roman"/>
          <w:sz w:val="24"/>
          <w:szCs w:val="24"/>
          <w:lang w:eastAsia="bg-BG"/>
        </w:rPr>
        <w:t xml:space="preserve"> за общината и региона – създаване на работни места, увеличаване на приходите от туристически такси и стимулиране на местния бизнес (доставки, услуги, транспорт).</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Проектът е с малък мащаб и ниска екологична натовареност, което го прави съвместим с околната среда и подходящ за интегриране в съществуващата туристическа инфраструктура. По този начин инвестиционното предложение съчетава социално-икономически ползи с опазване на природните ресурси и създаване на устойчив модел за развитие на туризма.</w:t>
      </w:r>
    </w:p>
    <w:p w:rsidR="00E829A1" w:rsidRPr="00E829A1" w:rsidRDefault="00E829A1" w:rsidP="00E829A1">
      <w:pPr>
        <w:spacing w:after="0" w:line="240" w:lineRule="auto"/>
        <w:ind w:left="720"/>
        <w:jc w:val="both"/>
        <w:rPr>
          <w:rFonts w:ascii="Times New Roman" w:eastAsia="Times New Roman" w:hAnsi="Times New Roman" w:cs="Times New Roman"/>
          <w:sz w:val="24"/>
          <w:szCs w:val="24"/>
        </w:rPr>
      </w:pPr>
    </w:p>
    <w:p w:rsidR="00E829A1" w:rsidRPr="00E829A1" w:rsidRDefault="00E829A1" w:rsidP="00E829A1">
      <w:pPr>
        <w:widowControl w:val="0"/>
        <w:numPr>
          <w:ilvl w:val="0"/>
          <w:numId w:val="5"/>
        </w:numPr>
        <w:autoSpaceDE w:val="0"/>
        <w:autoSpaceDN w:val="0"/>
        <w:adjustRightInd w:val="0"/>
        <w:spacing w:after="0" w:line="240" w:lineRule="auto"/>
        <w:ind w:hanging="361"/>
        <w:jc w:val="both"/>
        <w:rPr>
          <w:rFonts w:ascii="Times New Roman" w:eastAsia="Times New Roman" w:hAnsi="Times New Roman" w:cs="Times New Roman"/>
          <w:b/>
          <w:sz w:val="24"/>
          <w:szCs w:val="24"/>
        </w:rPr>
      </w:pPr>
      <w:proofErr w:type="spellStart"/>
      <w:r w:rsidRPr="00E829A1">
        <w:rPr>
          <w:rFonts w:ascii="Times New Roman" w:eastAsia="Times New Roman" w:hAnsi="Times New Roman" w:cs="Times New Roman"/>
          <w:b/>
          <w:sz w:val="24"/>
          <w:szCs w:val="24"/>
          <w:lang w:val="en-US"/>
        </w:rPr>
        <w:t>План</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карти</w:t>
      </w:r>
      <w:proofErr w:type="spellEnd"/>
      <w:r w:rsidRPr="00E829A1">
        <w:rPr>
          <w:rFonts w:ascii="Times New Roman" w:eastAsia="Times New Roman" w:hAnsi="Times New Roman" w:cs="Times New Roman"/>
          <w:b/>
          <w:sz w:val="24"/>
          <w:szCs w:val="24"/>
          <w:lang w:val="en-US"/>
        </w:rPr>
        <w:t xml:space="preserve"> и </w:t>
      </w:r>
      <w:proofErr w:type="spellStart"/>
      <w:r w:rsidRPr="00E829A1">
        <w:rPr>
          <w:rFonts w:ascii="Times New Roman" w:eastAsia="Times New Roman" w:hAnsi="Times New Roman" w:cs="Times New Roman"/>
          <w:b/>
          <w:sz w:val="24"/>
          <w:szCs w:val="24"/>
          <w:lang w:val="en-US"/>
        </w:rPr>
        <w:t>снимки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показващи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границите</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инвестиционното</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предложение</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даващи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информация</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за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физическите</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природните</w:t>
      </w:r>
      <w:proofErr w:type="spellEnd"/>
      <w:r w:rsidRPr="00E829A1">
        <w:rPr>
          <w:rFonts w:ascii="Times New Roman" w:eastAsia="Times New Roman" w:hAnsi="Times New Roman" w:cs="Times New Roman"/>
          <w:b/>
          <w:sz w:val="24"/>
          <w:szCs w:val="24"/>
          <w:lang w:val="en-US"/>
        </w:rPr>
        <w:t xml:space="preserve"> и </w:t>
      </w:r>
      <w:proofErr w:type="spellStart"/>
      <w:r w:rsidRPr="00E829A1">
        <w:rPr>
          <w:rFonts w:ascii="Times New Roman" w:eastAsia="Times New Roman" w:hAnsi="Times New Roman" w:cs="Times New Roman"/>
          <w:b/>
          <w:sz w:val="24"/>
          <w:szCs w:val="24"/>
          <w:lang w:val="en-US"/>
        </w:rPr>
        <w:t>антропогенните</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характеристики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както</w:t>
      </w:r>
      <w:proofErr w:type="spellEnd"/>
      <w:r w:rsidRPr="00E829A1">
        <w:rPr>
          <w:rFonts w:ascii="Times New Roman" w:eastAsia="Times New Roman" w:hAnsi="Times New Roman" w:cs="Times New Roman"/>
          <w:b/>
          <w:sz w:val="24"/>
          <w:szCs w:val="24"/>
          <w:lang w:val="en-US"/>
        </w:rPr>
        <w:t xml:space="preserve"> и </w:t>
      </w:r>
      <w:proofErr w:type="spellStart"/>
      <w:r w:rsidRPr="00E829A1">
        <w:rPr>
          <w:rFonts w:ascii="Times New Roman" w:eastAsia="Times New Roman" w:hAnsi="Times New Roman" w:cs="Times New Roman"/>
          <w:b/>
          <w:sz w:val="24"/>
          <w:szCs w:val="24"/>
          <w:lang w:val="en-US"/>
        </w:rPr>
        <w:t>за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разположените</w:t>
      </w:r>
      <w:proofErr w:type="spellEnd"/>
      <w:r w:rsidRPr="00E829A1">
        <w:rPr>
          <w:rFonts w:ascii="Times New Roman" w:eastAsia="Times New Roman" w:hAnsi="Times New Roman" w:cs="Times New Roman"/>
          <w:b/>
          <w:sz w:val="24"/>
          <w:szCs w:val="24"/>
          <w:lang w:val="en-US"/>
        </w:rPr>
        <w:t xml:space="preserve"> в </w:t>
      </w:r>
      <w:proofErr w:type="spellStart"/>
      <w:r w:rsidRPr="00E829A1">
        <w:rPr>
          <w:rFonts w:ascii="Times New Roman" w:eastAsia="Times New Roman" w:hAnsi="Times New Roman" w:cs="Times New Roman"/>
          <w:b/>
          <w:sz w:val="24"/>
          <w:szCs w:val="24"/>
          <w:lang w:val="en-US"/>
        </w:rPr>
        <w:t>близост</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елементи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от</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Националната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екологична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мрежа</w:t>
      </w:r>
      <w:proofErr w:type="spellEnd"/>
      <w:r w:rsidRPr="00E829A1">
        <w:rPr>
          <w:rFonts w:ascii="Times New Roman" w:eastAsia="Times New Roman" w:hAnsi="Times New Roman" w:cs="Times New Roman"/>
          <w:b/>
          <w:sz w:val="24"/>
          <w:szCs w:val="24"/>
          <w:lang w:val="en-US"/>
        </w:rPr>
        <w:t xml:space="preserve"> и </w:t>
      </w:r>
      <w:proofErr w:type="spellStart"/>
      <w:r w:rsidRPr="00E829A1">
        <w:rPr>
          <w:rFonts w:ascii="Times New Roman" w:eastAsia="Times New Roman" w:hAnsi="Times New Roman" w:cs="Times New Roman"/>
          <w:b/>
          <w:sz w:val="24"/>
          <w:szCs w:val="24"/>
          <w:lang w:val="en-US"/>
        </w:rPr>
        <w:t>най-близко</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lastRenderedPageBreak/>
        <w:t>разположените</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обекти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подлежащи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здравна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защита</w:t>
      </w:r>
      <w:proofErr w:type="spellEnd"/>
      <w:r w:rsidRPr="00E829A1">
        <w:rPr>
          <w:rFonts w:ascii="Times New Roman" w:eastAsia="Times New Roman" w:hAnsi="Times New Roman" w:cs="Times New Roman"/>
          <w:b/>
          <w:sz w:val="24"/>
          <w:szCs w:val="24"/>
          <w:lang w:val="en-US"/>
        </w:rPr>
        <w:t xml:space="preserve">, и </w:t>
      </w:r>
      <w:proofErr w:type="spellStart"/>
      <w:r w:rsidRPr="00E829A1">
        <w:rPr>
          <w:rFonts w:ascii="Times New Roman" w:eastAsia="Times New Roman" w:hAnsi="Times New Roman" w:cs="Times New Roman"/>
          <w:b/>
          <w:sz w:val="24"/>
          <w:szCs w:val="24"/>
          <w:lang w:val="en-US"/>
        </w:rPr>
        <w:t>отстоянията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до</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тях</w:t>
      </w:r>
      <w:proofErr w:type="spellEnd"/>
      <w:r w:rsidRPr="00E829A1">
        <w:rPr>
          <w:rFonts w:ascii="Times New Roman" w:eastAsia="Times New Roman" w:hAnsi="Times New Roman" w:cs="Times New Roman"/>
          <w:b/>
          <w:sz w:val="24"/>
          <w:szCs w:val="24"/>
          <w:lang w:val="en-US"/>
        </w:rPr>
        <w:t>.</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Инвестиционното предложение ще се реализира в </w:t>
      </w:r>
      <w:r w:rsidRPr="00E829A1">
        <w:rPr>
          <w:rFonts w:ascii="Times New Roman" w:eastAsia="Times New Roman" w:hAnsi="Times New Roman" w:cs="Times New Roman"/>
          <w:b/>
          <w:bCs/>
          <w:sz w:val="24"/>
          <w:szCs w:val="24"/>
          <w:lang w:eastAsia="bg-BG"/>
        </w:rPr>
        <w:t>поземлен имот с идентификатор 65231.920.278</w:t>
      </w:r>
      <w:r w:rsidRPr="00E829A1">
        <w:rPr>
          <w:rFonts w:ascii="Times New Roman" w:eastAsia="Times New Roman" w:hAnsi="Times New Roman" w:cs="Times New Roman"/>
          <w:sz w:val="24"/>
          <w:szCs w:val="24"/>
          <w:lang w:eastAsia="bg-BG"/>
        </w:rPr>
        <w:t xml:space="preserve">, с площ 2 978 кв.м., </w:t>
      </w:r>
      <w:proofErr w:type="spellStart"/>
      <w:r w:rsidRPr="00E829A1">
        <w:rPr>
          <w:rFonts w:ascii="Times New Roman" w:eastAsia="Times New Roman" w:hAnsi="Times New Roman" w:cs="Times New Roman"/>
          <w:sz w:val="24"/>
          <w:szCs w:val="24"/>
          <w:lang w:eastAsia="bg-BG"/>
        </w:rPr>
        <w:t>находящ</w:t>
      </w:r>
      <w:proofErr w:type="spellEnd"/>
      <w:r w:rsidRPr="00E829A1">
        <w:rPr>
          <w:rFonts w:ascii="Times New Roman" w:eastAsia="Times New Roman" w:hAnsi="Times New Roman" w:cs="Times New Roman"/>
          <w:sz w:val="24"/>
          <w:szCs w:val="24"/>
          <w:lang w:eastAsia="bg-BG"/>
        </w:rPr>
        <w:t xml:space="preserve"> се в к.</w:t>
      </w:r>
      <w:proofErr w:type="spellStart"/>
      <w:r w:rsidRPr="00E829A1">
        <w:rPr>
          <w:rFonts w:ascii="Times New Roman" w:eastAsia="Times New Roman" w:hAnsi="Times New Roman" w:cs="Times New Roman"/>
          <w:sz w:val="24"/>
          <w:szCs w:val="24"/>
          <w:lang w:eastAsia="bg-BG"/>
        </w:rPr>
        <w:t>к</w:t>
      </w:r>
      <w:proofErr w:type="spellEnd"/>
      <w:r w:rsidRPr="00E829A1">
        <w:rPr>
          <w:rFonts w:ascii="Times New Roman" w:eastAsia="Times New Roman" w:hAnsi="Times New Roman" w:cs="Times New Roman"/>
          <w:sz w:val="24"/>
          <w:szCs w:val="24"/>
          <w:lang w:eastAsia="bg-BG"/>
        </w:rPr>
        <w:t xml:space="preserve">. Боровец, община </w:t>
      </w:r>
      <w:proofErr w:type="spellStart"/>
      <w:r w:rsidRPr="00E829A1">
        <w:rPr>
          <w:rFonts w:ascii="Times New Roman" w:eastAsia="Times New Roman" w:hAnsi="Times New Roman" w:cs="Times New Roman"/>
          <w:sz w:val="24"/>
          <w:szCs w:val="24"/>
          <w:lang w:eastAsia="bg-BG"/>
        </w:rPr>
        <w:t>Самоков</w:t>
      </w:r>
      <w:proofErr w:type="spellEnd"/>
      <w:r w:rsidRPr="00E829A1">
        <w:rPr>
          <w:rFonts w:ascii="Times New Roman" w:eastAsia="Times New Roman" w:hAnsi="Times New Roman" w:cs="Times New Roman"/>
          <w:sz w:val="24"/>
          <w:szCs w:val="24"/>
          <w:lang w:eastAsia="bg-BG"/>
        </w:rPr>
        <w:t xml:space="preserve">, Софийска област. Съгласно действащия </w:t>
      </w:r>
      <w:proofErr w:type="spellStart"/>
      <w:r w:rsidRPr="00E829A1">
        <w:rPr>
          <w:rFonts w:ascii="Times New Roman" w:eastAsia="Times New Roman" w:hAnsi="Times New Roman" w:cs="Times New Roman"/>
          <w:sz w:val="24"/>
          <w:szCs w:val="24"/>
          <w:lang w:eastAsia="bg-BG"/>
        </w:rPr>
        <w:t>устройствен</w:t>
      </w:r>
      <w:proofErr w:type="spellEnd"/>
      <w:r w:rsidRPr="00E829A1">
        <w:rPr>
          <w:rFonts w:ascii="Times New Roman" w:eastAsia="Times New Roman" w:hAnsi="Times New Roman" w:cs="Times New Roman"/>
          <w:sz w:val="24"/>
          <w:szCs w:val="24"/>
          <w:lang w:eastAsia="bg-BG"/>
        </w:rPr>
        <w:t xml:space="preserve"> план територията е предназначена за курортно строителство и туристическа дейност.</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Имотът е с ясно очертани граници съгласно скица от Агенцията по геодезия, картография и кадастър, и попада в Туристическо ядро – Боровец, трайно предназначение на територията „горска територия“ с начин на трайно ползване „друг вид </w:t>
      </w:r>
      <w:proofErr w:type="spellStart"/>
      <w:r w:rsidRPr="00E829A1">
        <w:rPr>
          <w:rFonts w:ascii="Times New Roman" w:eastAsia="Times New Roman" w:hAnsi="Times New Roman" w:cs="Times New Roman"/>
          <w:sz w:val="24"/>
          <w:szCs w:val="24"/>
          <w:lang w:eastAsia="bg-BG"/>
        </w:rPr>
        <w:t>недървопроизводителна</w:t>
      </w:r>
      <w:proofErr w:type="spellEnd"/>
      <w:r w:rsidRPr="00E829A1">
        <w:rPr>
          <w:rFonts w:ascii="Times New Roman" w:eastAsia="Times New Roman" w:hAnsi="Times New Roman" w:cs="Times New Roman"/>
          <w:sz w:val="24"/>
          <w:szCs w:val="24"/>
          <w:lang w:eastAsia="bg-BG"/>
        </w:rPr>
        <w:t xml:space="preserve"> горска площ“.</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Физически характеристики:</w:t>
      </w:r>
    </w:p>
    <w:p w:rsidR="00E829A1" w:rsidRPr="00E829A1" w:rsidRDefault="00E829A1" w:rsidP="00E829A1">
      <w:pPr>
        <w:widowControl w:val="0"/>
        <w:numPr>
          <w:ilvl w:val="0"/>
          <w:numId w:val="31"/>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Общата площ е 2 978 кв.м., като застрояването ще бъде с нисък интензитет – мобилни къщи с площ между 24 - 40 кв.м., височина до 5 - 6 м, зона за каравани/</w:t>
      </w:r>
      <w:proofErr w:type="spellStart"/>
      <w:r w:rsidRPr="00E829A1">
        <w:rPr>
          <w:rFonts w:ascii="Times New Roman" w:eastAsia="Times New Roman" w:hAnsi="Times New Roman" w:cs="Times New Roman"/>
          <w:sz w:val="24"/>
          <w:szCs w:val="24"/>
          <w:lang w:eastAsia="bg-BG"/>
        </w:rPr>
        <w:t>кемпери</w:t>
      </w:r>
      <w:proofErr w:type="spellEnd"/>
      <w:r w:rsidRPr="00E829A1">
        <w:rPr>
          <w:rFonts w:ascii="Times New Roman" w:eastAsia="Times New Roman" w:hAnsi="Times New Roman" w:cs="Times New Roman"/>
          <w:sz w:val="24"/>
          <w:szCs w:val="24"/>
          <w:lang w:eastAsia="bg-BG"/>
        </w:rPr>
        <w:t>, обслужващи постройки и паркинг.</w:t>
      </w:r>
    </w:p>
    <w:p w:rsidR="00E829A1" w:rsidRPr="00E829A1" w:rsidRDefault="00E829A1" w:rsidP="00E829A1">
      <w:pPr>
        <w:widowControl w:val="0"/>
        <w:numPr>
          <w:ilvl w:val="0"/>
          <w:numId w:val="31"/>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Строителният отпечатък е минимален, без масивно застрояване и тежки земекопни дейности.</w:t>
      </w:r>
    </w:p>
    <w:p w:rsidR="00E829A1" w:rsidRPr="00E829A1" w:rsidRDefault="00E829A1" w:rsidP="00E829A1">
      <w:pPr>
        <w:widowControl w:val="0"/>
        <w:numPr>
          <w:ilvl w:val="0"/>
          <w:numId w:val="31"/>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Достъпът се осъществява чрез съществуваща пътна мрежа.</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Природни характеристики:</w:t>
      </w:r>
    </w:p>
    <w:p w:rsidR="00E829A1" w:rsidRPr="00E829A1" w:rsidRDefault="00E829A1" w:rsidP="00E829A1">
      <w:pPr>
        <w:widowControl w:val="0"/>
        <w:numPr>
          <w:ilvl w:val="0"/>
          <w:numId w:val="3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Районът е с характерна за Боровец смесена горска растителност; съществуващата дървесна и храстова растителност ще бъде запазена максимално.</w:t>
      </w:r>
    </w:p>
    <w:p w:rsidR="00E829A1" w:rsidRPr="00E829A1" w:rsidRDefault="00E829A1" w:rsidP="00E829A1">
      <w:pPr>
        <w:widowControl w:val="0"/>
        <w:numPr>
          <w:ilvl w:val="0"/>
          <w:numId w:val="3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Не се засягат водни обекти, земни недра или защитени природни територии.</w:t>
      </w:r>
    </w:p>
    <w:p w:rsidR="00E829A1" w:rsidRPr="00E829A1" w:rsidRDefault="00E829A1" w:rsidP="00E829A1">
      <w:pPr>
        <w:widowControl w:val="0"/>
        <w:numPr>
          <w:ilvl w:val="0"/>
          <w:numId w:val="3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Територията не е </w:t>
      </w:r>
      <w:proofErr w:type="spellStart"/>
      <w:r w:rsidRPr="00E829A1">
        <w:rPr>
          <w:rFonts w:ascii="Times New Roman" w:eastAsia="Times New Roman" w:hAnsi="Times New Roman" w:cs="Times New Roman"/>
          <w:sz w:val="24"/>
          <w:szCs w:val="24"/>
          <w:lang w:eastAsia="bg-BG"/>
        </w:rPr>
        <w:t>свлачищна</w:t>
      </w:r>
      <w:proofErr w:type="spellEnd"/>
      <w:r w:rsidRPr="00E829A1">
        <w:rPr>
          <w:rFonts w:ascii="Times New Roman" w:eastAsia="Times New Roman" w:hAnsi="Times New Roman" w:cs="Times New Roman"/>
          <w:sz w:val="24"/>
          <w:szCs w:val="24"/>
          <w:lang w:eastAsia="bg-BG"/>
        </w:rPr>
        <w:t xml:space="preserve"> и не е изложена на значими природни бедствия.</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Антропогенни характеристики:</w:t>
      </w:r>
    </w:p>
    <w:p w:rsidR="00E829A1" w:rsidRPr="00E829A1" w:rsidRDefault="00E829A1" w:rsidP="00E829A1">
      <w:pPr>
        <w:widowControl w:val="0"/>
        <w:numPr>
          <w:ilvl w:val="0"/>
          <w:numId w:val="33"/>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Имотът се намира в курортната зона на Боровец, в близост до вече изградени туристически обекти, хотели и вилни сгради.</w:t>
      </w:r>
    </w:p>
    <w:p w:rsidR="00E829A1" w:rsidRPr="00E829A1" w:rsidRDefault="00E829A1" w:rsidP="00E829A1">
      <w:pPr>
        <w:widowControl w:val="0"/>
        <w:numPr>
          <w:ilvl w:val="0"/>
          <w:numId w:val="33"/>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Инвестиционното предложение е в съответствие с характера на заобикалящата среда – туристическа инфраструктура с малък мащаб и екологичен фокус.</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Елементи от Националната екологична мрежа (Натура 2000):</w:t>
      </w:r>
    </w:p>
    <w:p w:rsidR="00E829A1" w:rsidRPr="00E829A1" w:rsidRDefault="00E829A1" w:rsidP="00E829A1">
      <w:pPr>
        <w:widowControl w:val="0"/>
        <w:numPr>
          <w:ilvl w:val="0"/>
          <w:numId w:val="34"/>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Най-близките защитени зони по Директивата за местообитанията и Директивата за птиците се намират извън границите на имота. Реализацията на проекта не предполага пряко или косвено отрицателно въздействие върху тях.</w:t>
      </w:r>
    </w:p>
    <w:p w:rsidR="00E829A1" w:rsidRPr="00E829A1" w:rsidRDefault="00E829A1" w:rsidP="00E829A1">
      <w:pPr>
        <w:widowControl w:val="0"/>
        <w:numPr>
          <w:ilvl w:val="0"/>
          <w:numId w:val="34"/>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Не се предвижда засягане на ценни местообитания или видове.</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 xml:space="preserve">Най-близко разположени обекти, подлежащи на здравна защита, и </w:t>
      </w:r>
      <w:proofErr w:type="spellStart"/>
      <w:r w:rsidRPr="00E829A1">
        <w:rPr>
          <w:rFonts w:ascii="Times New Roman" w:eastAsia="Times New Roman" w:hAnsi="Times New Roman" w:cs="Times New Roman"/>
          <w:b/>
          <w:bCs/>
          <w:sz w:val="24"/>
          <w:szCs w:val="24"/>
          <w:lang w:eastAsia="bg-BG"/>
        </w:rPr>
        <w:t>отстояния</w:t>
      </w:r>
      <w:proofErr w:type="spellEnd"/>
      <w:r w:rsidRPr="00E829A1">
        <w:rPr>
          <w:rFonts w:ascii="Times New Roman" w:eastAsia="Times New Roman" w:hAnsi="Times New Roman" w:cs="Times New Roman"/>
          <w:b/>
          <w:bCs/>
          <w:sz w:val="24"/>
          <w:szCs w:val="24"/>
          <w:lang w:eastAsia="bg-BG"/>
        </w:rPr>
        <w:t xml:space="preserve"> до тях:</w:t>
      </w:r>
    </w:p>
    <w:p w:rsidR="00E829A1" w:rsidRPr="00E829A1" w:rsidRDefault="00E829A1" w:rsidP="00E829A1">
      <w:pPr>
        <w:widowControl w:val="0"/>
        <w:numPr>
          <w:ilvl w:val="0"/>
          <w:numId w:val="35"/>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В района има функциониращи хотели, почивни станции и вилни зони. Най-близките жилищни и туристически сгради се намират на повече от 50 м от имота.</w:t>
      </w:r>
    </w:p>
    <w:p w:rsidR="00E829A1" w:rsidRPr="00E829A1" w:rsidRDefault="00E829A1" w:rsidP="00E829A1">
      <w:pPr>
        <w:widowControl w:val="0"/>
        <w:numPr>
          <w:ilvl w:val="0"/>
          <w:numId w:val="35"/>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Не се предвижда дейност, която да генерира шум, замърсяване или друг здравен </w:t>
      </w:r>
      <w:r w:rsidRPr="00E829A1">
        <w:rPr>
          <w:rFonts w:ascii="Times New Roman" w:eastAsia="Times New Roman" w:hAnsi="Times New Roman" w:cs="Times New Roman"/>
          <w:sz w:val="24"/>
          <w:szCs w:val="24"/>
          <w:lang w:eastAsia="bg-BG"/>
        </w:rPr>
        <w:lastRenderedPageBreak/>
        <w:t>риск за обкръжаващите обекти.</w:t>
      </w:r>
    </w:p>
    <w:p w:rsidR="00E829A1" w:rsidRPr="00E829A1" w:rsidRDefault="00E829A1" w:rsidP="00E829A1">
      <w:pPr>
        <w:spacing w:after="0" w:line="240" w:lineRule="auto"/>
        <w:ind w:left="644"/>
        <w:jc w:val="both"/>
        <w:rPr>
          <w:rFonts w:ascii="Times New Roman" w:eastAsia="Times New Roman" w:hAnsi="Times New Roman" w:cs="Times New Roman"/>
          <w:b/>
          <w:sz w:val="24"/>
          <w:szCs w:val="24"/>
        </w:rPr>
      </w:pPr>
    </w:p>
    <w:p w:rsidR="00E829A1" w:rsidRPr="00E829A1" w:rsidRDefault="00E829A1" w:rsidP="00E829A1">
      <w:pPr>
        <w:spacing w:after="0" w:line="240" w:lineRule="auto"/>
        <w:ind w:left="644"/>
        <w:jc w:val="both"/>
        <w:rPr>
          <w:rFonts w:ascii="Times New Roman" w:eastAsia="Times New Roman" w:hAnsi="Times New Roman" w:cs="Times New Roman"/>
          <w:b/>
          <w:sz w:val="24"/>
          <w:szCs w:val="24"/>
        </w:rPr>
      </w:pPr>
    </w:p>
    <w:p w:rsidR="00E829A1" w:rsidRPr="00E829A1" w:rsidRDefault="00E829A1" w:rsidP="00E829A1">
      <w:pPr>
        <w:spacing w:after="0" w:line="240" w:lineRule="auto"/>
        <w:jc w:val="both"/>
        <w:rPr>
          <w:rFonts w:ascii="Times New Roman" w:eastAsia="Times New Roman" w:hAnsi="Times New Roman" w:cs="Times New Roman"/>
          <w:sz w:val="24"/>
          <w:szCs w:val="24"/>
        </w:rPr>
      </w:pPr>
    </w:p>
    <w:p w:rsidR="00E829A1" w:rsidRPr="00E829A1" w:rsidRDefault="00E829A1" w:rsidP="00E829A1">
      <w:pPr>
        <w:spacing w:after="0" w:line="240" w:lineRule="auto"/>
        <w:ind w:left="993" w:hanging="284"/>
        <w:jc w:val="both"/>
        <w:rPr>
          <w:rFonts w:ascii="Times New Roman" w:eastAsia="Times New Roman" w:hAnsi="Times New Roman" w:cs="Times New Roman"/>
          <w:b/>
          <w:sz w:val="24"/>
          <w:szCs w:val="24"/>
        </w:rPr>
      </w:pPr>
      <w:r w:rsidRPr="00E829A1">
        <w:rPr>
          <w:rFonts w:ascii="Times New Roman" w:eastAsia="Times New Roman" w:hAnsi="Times New Roman" w:cs="Times New Roman"/>
          <w:b/>
          <w:sz w:val="24"/>
          <w:szCs w:val="24"/>
          <w:lang w:val="en-US"/>
        </w:rPr>
        <w:t>9.</w:t>
      </w:r>
      <w:r w:rsidRPr="00E829A1">
        <w:rPr>
          <w:rFonts w:ascii="Times New Roman" w:eastAsia="Times New Roman" w:hAnsi="Times New Roman" w:cs="Times New Roman"/>
          <w:sz w:val="24"/>
          <w:szCs w:val="24"/>
          <w:lang w:val="en-US"/>
        </w:rPr>
        <w:t xml:space="preserve"> </w:t>
      </w:r>
      <w:proofErr w:type="spellStart"/>
      <w:r w:rsidRPr="00E829A1">
        <w:rPr>
          <w:rFonts w:ascii="Times New Roman" w:eastAsia="Times New Roman" w:hAnsi="Times New Roman" w:cs="Times New Roman"/>
          <w:b/>
          <w:sz w:val="24"/>
          <w:szCs w:val="24"/>
          <w:lang w:val="en-US"/>
        </w:rPr>
        <w:t>Съществуващо</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земеползване</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по</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границите</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площадката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или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трасето</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инвестиционното</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предложение</w:t>
      </w:r>
      <w:proofErr w:type="spellEnd"/>
      <w:r w:rsidRPr="00E829A1">
        <w:rPr>
          <w:rFonts w:ascii="Times New Roman" w:eastAsia="Times New Roman" w:hAnsi="Times New Roman" w:cs="Times New Roman"/>
          <w:b/>
          <w:sz w:val="24"/>
          <w:szCs w:val="24"/>
          <w:lang w:val="en-US"/>
        </w:rPr>
        <w:t>.</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Поземленият имот с идентификатор </w:t>
      </w:r>
      <w:r w:rsidRPr="00E829A1">
        <w:rPr>
          <w:rFonts w:ascii="Times New Roman" w:eastAsia="Times New Roman" w:hAnsi="Times New Roman" w:cs="Times New Roman"/>
          <w:b/>
          <w:bCs/>
          <w:sz w:val="24"/>
          <w:szCs w:val="24"/>
          <w:lang w:eastAsia="bg-BG"/>
        </w:rPr>
        <w:t>65231.920.278</w:t>
      </w:r>
      <w:r w:rsidRPr="00E829A1">
        <w:rPr>
          <w:rFonts w:ascii="Times New Roman" w:eastAsia="Times New Roman" w:hAnsi="Times New Roman" w:cs="Times New Roman"/>
          <w:sz w:val="24"/>
          <w:szCs w:val="24"/>
          <w:lang w:eastAsia="bg-BG"/>
        </w:rPr>
        <w:t xml:space="preserve"> с площ 2 978 кв.м., в който се предвижда реализация на инвестиционното предложение, се намира в рамките на зона – терен за малки и семейни хотели в общия </w:t>
      </w:r>
      <w:proofErr w:type="spellStart"/>
      <w:r w:rsidRPr="00E829A1">
        <w:rPr>
          <w:rFonts w:ascii="Times New Roman" w:eastAsia="Times New Roman" w:hAnsi="Times New Roman" w:cs="Times New Roman"/>
          <w:sz w:val="24"/>
          <w:szCs w:val="24"/>
          <w:lang w:eastAsia="bg-BG"/>
        </w:rPr>
        <w:t>устройствен</w:t>
      </w:r>
      <w:proofErr w:type="spellEnd"/>
      <w:r w:rsidRPr="00E829A1">
        <w:rPr>
          <w:rFonts w:ascii="Times New Roman" w:eastAsia="Times New Roman" w:hAnsi="Times New Roman" w:cs="Times New Roman"/>
          <w:sz w:val="24"/>
          <w:szCs w:val="24"/>
          <w:lang w:eastAsia="bg-BG"/>
        </w:rPr>
        <w:t xml:space="preserve"> план на курортен комплекс Боровец, община </w:t>
      </w:r>
      <w:proofErr w:type="spellStart"/>
      <w:r w:rsidRPr="00E829A1">
        <w:rPr>
          <w:rFonts w:ascii="Times New Roman" w:eastAsia="Times New Roman" w:hAnsi="Times New Roman" w:cs="Times New Roman"/>
          <w:sz w:val="24"/>
          <w:szCs w:val="24"/>
          <w:lang w:eastAsia="bg-BG"/>
        </w:rPr>
        <w:t>Самоков</w:t>
      </w:r>
      <w:proofErr w:type="spellEnd"/>
      <w:r w:rsidRPr="00E829A1">
        <w:rPr>
          <w:rFonts w:ascii="Times New Roman" w:eastAsia="Times New Roman" w:hAnsi="Times New Roman" w:cs="Times New Roman"/>
          <w:sz w:val="24"/>
          <w:szCs w:val="24"/>
          <w:lang w:eastAsia="bg-BG"/>
        </w:rPr>
        <w:t>, Софийска област.</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 xml:space="preserve">По границите на имота съществуващото </w:t>
      </w:r>
      <w:proofErr w:type="spellStart"/>
      <w:r w:rsidRPr="00E829A1">
        <w:rPr>
          <w:rFonts w:ascii="Times New Roman" w:eastAsia="Times New Roman" w:hAnsi="Times New Roman" w:cs="Times New Roman"/>
          <w:b/>
          <w:bCs/>
          <w:sz w:val="24"/>
          <w:szCs w:val="24"/>
          <w:lang w:eastAsia="bg-BG"/>
        </w:rPr>
        <w:t>земеползване</w:t>
      </w:r>
      <w:proofErr w:type="spellEnd"/>
      <w:r w:rsidRPr="00E829A1">
        <w:rPr>
          <w:rFonts w:ascii="Times New Roman" w:eastAsia="Times New Roman" w:hAnsi="Times New Roman" w:cs="Times New Roman"/>
          <w:b/>
          <w:bCs/>
          <w:sz w:val="24"/>
          <w:szCs w:val="24"/>
          <w:lang w:eastAsia="bg-BG"/>
        </w:rPr>
        <w:t xml:space="preserve"> е както следва:</w:t>
      </w:r>
    </w:p>
    <w:p w:rsidR="00E829A1" w:rsidRPr="00E829A1" w:rsidRDefault="00E829A1" w:rsidP="00E829A1">
      <w:pPr>
        <w:widowControl w:val="0"/>
        <w:numPr>
          <w:ilvl w:val="0"/>
          <w:numId w:val="15"/>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Северна граница</w:t>
      </w:r>
      <w:r w:rsidRPr="00E829A1">
        <w:rPr>
          <w:rFonts w:ascii="Times New Roman" w:eastAsia="Times New Roman" w:hAnsi="Times New Roman" w:cs="Times New Roman"/>
          <w:sz w:val="24"/>
          <w:szCs w:val="24"/>
          <w:lang w:eastAsia="bg-BG"/>
        </w:rPr>
        <w:t xml:space="preserve"> – съседен поземлен имот с предназначение урбанизирана територия НТП, за друг вид застрояване, използван за туристическа дейност и курортни функции, част от вилна зона на Боровец </w:t>
      </w:r>
    </w:p>
    <w:p w:rsidR="00E829A1" w:rsidRPr="00E829A1" w:rsidRDefault="00E829A1" w:rsidP="00E829A1">
      <w:pPr>
        <w:widowControl w:val="0"/>
        <w:numPr>
          <w:ilvl w:val="0"/>
          <w:numId w:val="15"/>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Източна граница</w:t>
      </w:r>
      <w:r w:rsidRPr="00E829A1">
        <w:rPr>
          <w:rFonts w:ascii="Times New Roman" w:eastAsia="Times New Roman" w:hAnsi="Times New Roman" w:cs="Times New Roman"/>
          <w:sz w:val="24"/>
          <w:szCs w:val="24"/>
          <w:lang w:eastAsia="bg-BG"/>
        </w:rPr>
        <w:t xml:space="preserve"> – обслужваща пътна мрежа, осигуряваща достъп до обекта и до съседни урбанизирани терени;</w:t>
      </w:r>
    </w:p>
    <w:p w:rsidR="00E829A1" w:rsidRPr="00E829A1" w:rsidRDefault="00E829A1" w:rsidP="00E829A1">
      <w:pPr>
        <w:widowControl w:val="0"/>
        <w:numPr>
          <w:ilvl w:val="0"/>
          <w:numId w:val="15"/>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Южна граница</w:t>
      </w:r>
      <w:r w:rsidRPr="00E829A1">
        <w:rPr>
          <w:rFonts w:ascii="Times New Roman" w:eastAsia="Times New Roman" w:hAnsi="Times New Roman" w:cs="Times New Roman"/>
          <w:sz w:val="24"/>
          <w:szCs w:val="24"/>
          <w:lang w:eastAsia="bg-BG"/>
        </w:rPr>
        <w:t xml:space="preserve"> – съседен урбанизиран имот НТП с предназначение за курортен хотел, почивен дом.</w:t>
      </w:r>
    </w:p>
    <w:p w:rsidR="00E829A1" w:rsidRPr="00E829A1" w:rsidRDefault="00E829A1" w:rsidP="00E829A1">
      <w:pPr>
        <w:widowControl w:val="0"/>
        <w:numPr>
          <w:ilvl w:val="0"/>
          <w:numId w:val="15"/>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незастроен горски терен с характерна растителност (иглолистни и широколистни дървета), използван за </w:t>
      </w:r>
      <w:proofErr w:type="spellStart"/>
      <w:r w:rsidRPr="00E829A1">
        <w:rPr>
          <w:rFonts w:ascii="Times New Roman" w:eastAsia="Times New Roman" w:hAnsi="Times New Roman" w:cs="Times New Roman"/>
          <w:sz w:val="24"/>
          <w:szCs w:val="24"/>
          <w:lang w:eastAsia="bg-BG"/>
        </w:rPr>
        <w:t>рекреация</w:t>
      </w:r>
      <w:proofErr w:type="spellEnd"/>
      <w:r w:rsidRPr="00E829A1">
        <w:rPr>
          <w:rFonts w:ascii="Times New Roman" w:eastAsia="Times New Roman" w:hAnsi="Times New Roman" w:cs="Times New Roman"/>
          <w:sz w:val="24"/>
          <w:szCs w:val="24"/>
          <w:lang w:eastAsia="bg-BG"/>
        </w:rPr>
        <w:t xml:space="preserve"> и туризъм;</w:t>
      </w:r>
    </w:p>
    <w:p w:rsidR="00E829A1" w:rsidRPr="00E829A1" w:rsidRDefault="00E829A1" w:rsidP="00E829A1">
      <w:pPr>
        <w:widowControl w:val="0"/>
        <w:numPr>
          <w:ilvl w:val="0"/>
          <w:numId w:val="15"/>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Западна граница</w:t>
      </w:r>
      <w:r w:rsidRPr="00E829A1">
        <w:rPr>
          <w:rFonts w:ascii="Times New Roman" w:eastAsia="Times New Roman" w:hAnsi="Times New Roman" w:cs="Times New Roman"/>
          <w:sz w:val="24"/>
          <w:szCs w:val="24"/>
          <w:lang w:eastAsia="bg-BG"/>
        </w:rPr>
        <w:t xml:space="preserve"> – незастроен имот горска територия, НТП за друг вид застрояване. </w:t>
      </w:r>
    </w:p>
    <w:p w:rsidR="00E829A1" w:rsidRPr="00E829A1" w:rsidRDefault="00E829A1" w:rsidP="00E829A1">
      <w:pPr>
        <w:spacing w:before="100" w:beforeAutospacing="1" w:after="100" w:afterAutospacing="1" w:line="240" w:lineRule="auto"/>
        <w:ind w:left="360"/>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Заключение:</w:t>
      </w:r>
      <w:r w:rsidRPr="00E829A1">
        <w:rPr>
          <w:rFonts w:ascii="Times New Roman" w:eastAsia="Times New Roman" w:hAnsi="Times New Roman" w:cs="Times New Roman"/>
          <w:sz w:val="24"/>
          <w:szCs w:val="24"/>
          <w:lang w:eastAsia="bg-BG"/>
        </w:rPr>
        <w:br/>
        <w:t xml:space="preserve">Теренът попада в зона Туристическо ядро - Боровец, определена за курортно строителство и туристическа дейност съгласно действащия Общ </w:t>
      </w:r>
      <w:proofErr w:type="spellStart"/>
      <w:r w:rsidRPr="00E829A1">
        <w:rPr>
          <w:rFonts w:ascii="Times New Roman" w:eastAsia="Times New Roman" w:hAnsi="Times New Roman" w:cs="Times New Roman"/>
          <w:sz w:val="24"/>
          <w:szCs w:val="24"/>
          <w:lang w:eastAsia="bg-BG"/>
        </w:rPr>
        <w:t>устройствен</w:t>
      </w:r>
      <w:proofErr w:type="spellEnd"/>
      <w:r w:rsidRPr="00E829A1">
        <w:rPr>
          <w:rFonts w:ascii="Times New Roman" w:eastAsia="Times New Roman" w:hAnsi="Times New Roman" w:cs="Times New Roman"/>
          <w:sz w:val="24"/>
          <w:szCs w:val="24"/>
          <w:lang w:eastAsia="bg-BG"/>
        </w:rPr>
        <w:t xml:space="preserve"> план. Съществуващото </w:t>
      </w:r>
      <w:proofErr w:type="spellStart"/>
      <w:r w:rsidRPr="00E829A1">
        <w:rPr>
          <w:rFonts w:ascii="Times New Roman" w:eastAsia="Times New Roman" w:hAnsi="Times New Roman" w:cs="Times New Roman"/>
          <w:sz w:val="24"/>
          <w:szCs w:val="24"/>
          <w:lang w:eastAsia="bg-BG"/>
        </w:rPr>
        <w:t>земеползване</w:t>
      </w:r>
      <w:proofErr w:type="spellEnd"/>
      <w:r w:rsidRPr="00E829A1">
        <w:rPr>
          <w:rFonts w:ascii="Times New Roman" w:eastAsia="Times New Roman" w:hAnsi="Times New Roman" w:cs="Times New Roman"/>
          <w:sz w:val="24"/>
          <w:szCs w:val="24"/>
          <w:lang w:eastAsia="bg-BG"/>
        </w:rPr>
        <w:t xml:space="preserve"> в съседство е в пълна съвместимост с предвиденото инвестиционно предложение, като не се засягат земеделски земи или защитени територии.</w:t>
      </w:r>
    </w:p>
    <w:p w:rsidR="00E829A1" w:rsidRPr="00E829A1" w:rsidRDefault="00E829A1" w:rsidP="00E829A1">
      <w:pPr>
        <w:spacing w:after="0" w:line="240" w:lineRule="auto"/>
        <w:ind w:firstLine="851"/>
        <w:jc w:val="both"/>
        <w:rPr>
          <w:rFonts w:ascii="Times New Roman" w:eastAsia="Times New Roman" w:hAnsi="Times New Roman" w:cs="Times New Roman"/>
          <w:sz w:val="24"/>
          <w:szCs w:val="24"/>
        </w:rPr>
      </w:pPr>
    </w:p>
    <w:p w:rsidR="00E829A1" w:rsidRPr="00E829A1" w:rsidRDefault="00E829A1" w:rsidP="00E829A1">
      <w:pPr>
        <w:spacing w:after="0" w:line="240" w:lineRule="auto"/>
        <w:ind w:left="851" w:hanging="284"/>
        <w:jc w:val="both"/>
        <w:rPr>
          <w:rFonts w:ascii="Times New Roman" w:eastAsia="Times New Roman" w:hAnsi="Times New Roman" w:cs="Times New Roman"/>
          <w:b/>
          <w:sz w:val="24"/>
          <w:szCs w:val="24"/>
        </w:rPr>
      </w:pPr>
      <w:r w:rsidRPr="00E829A1">
        <w:rPr>
          <w:rFonts w:ascii="Times New Roman" w:eastAsia="Times New Roman" w:hAnsi="Times New Roman" w:cs="Times New Roman"/>
          <w:b/>
          <w:sz w:val="24"/>
          <w:szCs w:val="24"/>
          <w:lang w:val="en-US"/>
        </w:rPr>
        <w:t xml:space="preserve">10. </w:t>
      </w:r>
      <w:proofErr w:type="spellStart"/>
      <w:r w:rsidRPr="00E829A1">
        <w:rPr>
          <w:rFonts w:ascii="Times New Roman" w:eastAsia="Times New Roman" w:hAnsi="Times New Roman" w:cs="Times New Roman"/>
          <w:b/>
          <w:sz w:val="24"/>
          <w:szCs w:val="24"/>
          <w:lang w:val="en-US"/>
        </w:rPr>
        <w:t>Чувствителни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територии</w:t>
      </w:r>
      <w:proofErr w:type="spellEnd"/>
      <w:r w:rsidRPr="00E829A1">
        <w:rPr>
          <w:rFonts w:ascii="Times New Roman" w:eastAsia="Times New Roman" w:hAnsi="Times New Roman" w:cs="Times New Roman"/>
          <w:b/>
          <w:sz w:val="24"/>
          <w:szCs w:val="24"/>
          <w:lang w:val="en-US"/>
        </w:rPr>
        <w:t xml:space="preserve">, в </w:t>
      </w:r>
      <w:proofErr w:type="spellStart"/>
      <w:r w:rsidRPr="00E829A1">
        <w:rPr>
          <w:rFonts w:ascii="Times New Roman" w:eastAsia="Times New Roman" w:hAnsi="Times New Roman" w:cs="Times New Roman"/>
          <w:b/>
          <w:sz w:val="24"/>
          <w:szCs w:val="24"/>
          <w:lang w:val="en-US"/>
        </w:rPr>
        <w:t>т.ч</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чувствителни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зони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уязвими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зони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защитени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зони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санитарно-охранителни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зони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около</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водоизточниците</w:t>
      </w:r>
      <w:proofErr w:type="spellEnd"/>
      <w:r w:rsidRPr="00E829A1">
        <w:rPr>
          <w:rFonts w:ascii="Times New Roman" w:eastAsia="Times New Roman" w:hAnsi="Times New Roman" w:cs="Times New Roman"/>
          <w:b/>
          <w:sz w:val="24"/>
          <w:szCs w:val="24"/>
          <w:lang w:val="en-US"/>
        </w:rPr>
        <w:t xml:space="preserve"> и </w:t>
      </w:r>
      <w:proofErr w:type="spellStart"/>
      <w:r w:rsidRPr="00E829A1">
        <w:rPr>
          <w:rFonts w:ascii="Times New Roman" w:eastAsia="Times New Roman" w:hAnsi="Times New Roman" w:cs="Times New Roman"/>
          <w:b/>
          <w:sz w:val="24"/>
          <w:szCs w:val="24"/>
          <w:lang w:val="en-US"/>
        </w:rPr>
        <w:t>съоръженията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за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питейно-битово</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водоснабдяване</w:t>
      </w:r>
      <w:proofErr w:type="spellEnd"/>
      <w:r w:rsidRPr="00E829A1">
        <w:rPr>
          <w:rFonts w:ascii="Times New Roman" w:eastAsia="Times New Roman" w:hAnsi="Times New Roman" w:cs="Times New Roman"/>
          <w:b/>
          <w:sz w:val="24"/>
          <w:szCs w:val="24"/>
          <w:lang w:val="en-US"/>
        </w:rPr>
        <w:t xml:space="preserve"> и </w:t>
      </w:r>
      <w:proofErr w:type="spellStart"/>
      <w:r w:rsidRPr="00E829A1">
        <w:rPr>
          <w:rFonts w:ascii="Times New Roman" w:eastAsia="Times New Roman" w:hAnsi="Times New Roman" w:cs="Times New Roman"/>
          <w:b/>
          <w:sz w:val="24"/>
          <w:szCs w:val="24"/>
          <w:lang w:val="en-US"/>
        </w:rPr>
        <w:t>около</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водоизточниците</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минерални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води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използвани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за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лечебни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профилактични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питейни</w:t>
      </w:r>
      <w:proofErr w:type="spellEnd"/>
      <w:r w:rsidRPr="00E829A1">
        <w:rPr>
          <w:rFonts w:ascii="Times New Roman" w:eastAsia="Times New Roman" w:hAnsi="Times New Roman" w:cs="Times New Roman"/>
          <w:b/>
          <w:sz w:val="24"/>
          <w:szCs w:val="24"/>
          <w:lang w:val="en-US"/>
        </w:rPr>
        <w:t xml:space="preserve"> и </w:t>
      </w:r>
      <w:proofErr w:type="spellStart"/>
      <w:r w:rsidRPr="00E829A1">
        <w:rPr>
          <w:rFonts w:ascii="Times New Roman" w:eastAsia="Times New Roman" w:hAnsi="Times New Roman" w:cs="Times New Roman"/>
          <w:b/>
          <w:sz w:val="24"/>
          <w:szCs w:val="24"/>
          <w:lang w:val="en-US"/>
        </w:rPr>
        <w:t>хигиенни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нужди</w:t>
      </w:r>
      <w:proofErr w:type="spellEnd"/>
      <w:r w:rsidRPr="00E829A1">
        <w:rPr>
          <w:rFonts w:ascii="Times New Roman" w:eastAsia="Times New Roman" w:hAnsi="Times New Roman" w:cs="Times New Roman"/>
          <w:b/>
          <w:sz w:val="24"/>
          <w:szCs w:val="24"/>
          <w:lang w:val="en-US"/>
        </w:rPr>
        <w:t xml:space="preserve"> и </w:t>
      </w:r>
      <w:proofErr w:type="spellStart"/>
      <w:r w:rsidRPr="00E829A1">
        <w:rPr>
          <w:rFonts w:ascii="Times New Roman" w:eastAsia="Times New Roman" w:hAnsi="Times New Roman" w:cs="Times New Roman"/>
          <w:b/>
          <w:sz w:val="24"/>
          <w:szCs w:val="24"/>
          <w:lang w:val="en-US"/>
        </w:rPr>
        <w:t>др</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Национална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екологична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мрежа</w:t>
      </w:r>
      <w:proofErr w:type="spellEnd"/>
      <w:r w:rsidRPr="00E829A1">
        <w:rPr>
          <w:rFonts w:ascii="Times New Roman" w:eastAsia="Times New Roman" w:hAnsi="Times New Roman" w:cs="Times New Roman"/>
          <w:b/>
          <w:sz w:val="24"/>
          <w:szCs w:val="24"/>
          <w:lang w:val="en-US"/>
        </w:rPr>
        <w:t>.</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В обхвата на инвестиционното предложение – поземлен имот с идентификатор </w:t>
      </w:r>
      <w:r w:rsidRPr="00E829A1">
        <w:rPr>
          <w:rFonts w:ascii="Times New Roman" w:eastAsia="Times New Roman" w:hAnsi="Times New Roman" w:cs="Times New Roman"/>
          <w:b/>
          <w:bCs/>
          <w:sz w:val="24"/>
          <w:szCs w:val="24"/>
          <w:lang w:eastAsia="bg-BG"/>
        </w:rPr>
        <w:t>65231.920.278</w:t>
      </w:r>
      <w:r w:rsidRPr="00E829A1">
        <w:rPr>
          <w:rFonts w:ascii="Times New Roman" w:eastAsia="Times New Roman" w:hAnsi="Times New Roman" w:cs="Times New Roman"/>
          <w:sz w:val="24"/>
          <w:szCs w:val="24"/>
          <w:lang w:eastAsia="bg-BG"/>
        </w:rPr>
        <w:t xml:space="preserve">, с площ 2 978 кв.м., </w:t>
      </w:r>
      <w:proofErr w:type="spellStart"/>
      <w:r w:rsidRPr="00E829A1">
        <w:rPr>
          <w:rFonts w:ascii="Times New Roman" w:eastAsia="Times New Roman" w:hAnsi="Times New Roman" w:cs="Times New Roman"/>
          <w:sz w:val="24"/>
          <w:szCs w:val="24"/>
          <w:lang w:eastAsia="bg-BG"/>
        </w:rPr>
        <w:t>находящ</w:t>
      </w:r>
      <w:proofErr w:type="spellEnd"/>
      <w:r w:rsidRPr="00E829A1">
        <w:rPr>
          <w:rFonts w:ascii="Times New Roman" w:eastAsia="Times New Roman" w:hAnsi="Times New Roman" w:cs="Times New Roman"/>
          <w:sz w:val="24"/>
          <w:szCs w:val="24"/>
          <w:lang w:eastAsia="bg-BG"/>
        </w:rPr>
        <w:t xml:space="preserve"> се в к.</w:t>
      </w:r>
      <w:proofErr w:type="spellStart"/>
      <w:r w:rsidRPr="00E829A1">
        <w:rPr>
          <w:rFonts w:ascii="Times New Roman" w:eastAsia="Times New Roman" w:hAnsi="Times New Roman" w:cs="Times New Roman"/>
          <w:sz w:val="24"/>
          <w:szCs w:val="24"/>
          <w:lang w:eastAsia="bg-BG"/>
        </w:rPr>
        <w:t>к</w:t>
      </w:r>
      <w:proofErr w:type="spellEnd"/>
      <w:r w:rsidRPr="00E829A1">
        <w:rPr>
          <w:rFonts w:ascii="Times New Roman" w:eastAsia="Times New Roman" w:hAnsi="Times New Roman" w:cs="Times New Roman"/>
          <w:sz w:val="24"/>
          <w:szCs w:val="24"/>
          <w:lang w:eastAsia="bg-BG"/>
        </w:rPr>
        <w:t xml:space="preserve">. Боровец, </w:t>
      </w:r>
      <w:r w:rsidRPr="00E829A1">
        <w:rPr>
          <w:rFonts w:ascii="Times New Roman" w:eastAsia="Times New Roman" w:hAnsi="Times New Roman" w:cs="Times New Roman"/>
          <w:b/>
          <w:bCs/>
          <w:sz w:val="24"/>
          <w:szCs w:val="24"/>
          <w:lang w:eastAsia="bg-BG"/>
        </w:rPr>
        <w:t>не попадат чувствителни или уязвими територии</w:t>
      </w:r>
      <w:r w:rsidRPr="00E829A1">
        <w:rPr>
          <w:rFonts w:ascii="Times New Roman" w:eastAsia="Times New Roman" w:hAnsi="Times New Roman" w:cs="Times New Roman"/>
          <w:sz w:val="24"/>
          <w:szCs w:val="24"/>
          <w:lang w:eastAsia="bg-BG"/>
        </w:rPr>
        <w:t xml:space="preserve"> по смисъла на националното законодателство и европейските директиви.</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Чувствителни и уязвими зони:</w:t>
      </w:r>
    </w:p>
    <w:p w:rsidR="00E829A1" w:rsidRPr="00E829A1" w:rsidRDefault="00E829A1" w:rsidP="00E829A1">
      <w:pPr>
        <w:widowControl w:val="0"/>
        <w:numPr>
          <w:ilvl w:val="0"/>
          <w:numId w:val="16"/>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Имотът не попада в зони, определени като чувствителни по Наредба № N-4/2012 г. (засягащи замърсяване с нитрати от земеделски източници, </w:t>
      </w:r>
      <w:proofErr w:type="spellStart"/>
      <w:r w:rsidRPr="00E829A1">
        <w:rPr>
          <w:rFonts w:ascii="Times New Roman" w:eastAsia="Times New Roman" w:hAnsi="Times New Roman" w:cs="Times New Roman"/>
          <w:sz w:val="24"/>
          <w:szCs w:val="24"/>
          <w:lang w:eastAsia="bg-BG"/>
        </w:rPr>
        <w:t>заустване</w:t>
      </w:r>
      <w:proofErr w:type="spellEnd"/>
      <w:r w:rsidRPr="00E829A1">
        <w:rPr>
          <w:rFonts w:ascii="Times New Roman" w:eastAsia="Times New Roman" w:hAnsi="Times New Roman" w:cs="Times New Roman"/>
          <w:sz w:val="24"/>
          <w:szCs w:val="24"/>
          <w:lang w:eastAsia="bg-BG"/>
        </w:rPr>
        <w:t xml:space="preserve"> на </w:t>
      </w:r>
      <w:r w:rsidRPr="00E829A1">
        <w:rPr>
          <w:rFonts w:ascii="Times New Roman" w:eastAsia="Times New Roman" w:hAnsi="Times New Roman" w:cs="Times New Roman"/>
          <w:sz w:val="24"/>
          <w:szCs w:val="24"/>
          <w:lang w:eastAsia="bg-BG"/>
        </w:rPr>
        <w:lastRenderedPageBreak/>
        <w:t xml:space="preserve">отпадъчни води или повърхностни води с ограничен капацитет за </w:t>
      </w:r>
      <w:proofErr w:type="spellStart"/>
      <w:r w:rsidRPr="00E829A1">
        <w:rPr>
          <w:rFonts w:ascii="Times New Roman" w:eastAsia="Times New Roman" w:hAnsi="Times New Roman" w:cs="Times New Roman"/>
          <w:sz w:val="24"/>
          <w:szCs w:val="24"/>
          <w:lang w:eastAsia="bg-BG"/>
        </w:rPr>
        <w:t>самопречистване</w:t>
      </w:r>
      <w:proofErr w:type="spellEnd"/>
      <w:r w:rsidRPr="00E829A1">
        <w:rPr>
          <w:rFonts w:ascii="Times New Roman" w:eastAsia="Times New Roman" w:hAnsi="Times New Roman" w:cs="Times New Roman"/>
          <w:sz w:val="24"/>
          <w:szCs w:val="24"/>
          <w:lang w:eastAsia="bg-BG"/>
        </w:rPr>
        <w:t>).</w:t>
      </w:r>
    </w:p>
    <w:p w:rsidR="00E829A1" w:rsidRPr="00E829A1" w:rsidRDefault="00E829A1" w:rsidP="00E829A1">
      <w:pPr>
        <w:widowControl w:val="0"/>
        <w:numPr>
          <w:ilvl w:val="0"/>
          <w:numId w:val="16"/>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Не е част от уязвими зони за замърсяване с нитрати от земеделски източници.</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Защитени територии по Закона за защитените територии:</w:t>
      </w:r>
    </w:p>
    <w:p w:rsidR="00E829A1" w:rsidRPr="00E829A1" w:rsidRDefault="00E829A1" w:rsidP="00E829A1">
      <w:pPr>
        <w:widowControl w:val="0"/>
        <w:numPr>
          <w:ilvl w:val="0"/>
          <w:numId w:val="17"/>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В непосредствените граници на имота не се намират национални паркове, резервати, поддържани резервати, защитени местности или природни забележителности.</w:t>
      </w:r>
    </w:p>
    <w:p w:rsidR="00E829A1" w:rsidRPr="00E829A1" w:rsidRDefault="00E829A1" w:rsidP="00E829A1">
      <w:pPr>
        <w:widowControl w:val="0"/>
        <w:numPr>
          <w:ilvl w:val="0"/>
          <w:numId w:val="17"/>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Най-близките защитени природни територии от мрежата </w:t>
      </w:r>
      <w:r w:rsidRPr="00E829A1">
        <w:rPr>
          <w:rFonts w:ascii="Times New Roman" w:eastAsia="Times New Roman" w:hAnsi="Times New Roman" w:cs="Times New Roman"/>
          <w:b/>
          <w:bCs/>
          <w:sz w:val="24"/>
          <w:szCs w:val="24"/>
          <w:lang w:eastAsia="bg-BG"/>
        </w:rPr>
        <w:t>Натура 2000</w:t>
      </w:r>
      <w:r w:rsidRPr="00E829A1">
        <w:rPr>
          <w:rFonts w:ascii="Times New Roman" w:eastAsia="Times New Roman" w:hAnsi="Times New Roman" w:cs="Times New Roman"/>
          <w:sz w:val="24"/>
          <w:szCs w:val="24"/>
          <w:lang w:eastAsia="bg-BG"/>
        </w:rPr>
        <w:t xml:space="preserve"> – както по Директивата за местообитанията (92/43/ЕИО), така и по Директивата за птиците (2009/147/ЕС)са извън обсега на инвестиционното предложение и не се очаква пряко или косвено въздействие върху тях. </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Санитарно-охранителни зони:</w:t>
      </w:r>
    </w:p>
    <w:p w:rsidR="00E829A1" w:rsidRPr="00E829A1" w:rsidRDefault="00E829A1" w:rsidP="00E829A1">
      <w:pPr>
        <w:widowControl w:val="0"/>
        <w:numPr>
          <w:ilvl w:val="0"/>
          <w:numId w:val="18"/>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В рамките на имота и в непосредствена близост </w:t>
      </w:r>
      <w:r w:rsidRPr="00E829A1">
        <w:rPr>
          <w:rFonts w:ascii="Times New Roman" w:eastAsia="Times New Roman" w:hAnsi="Times New Roman" w:cs="Times New Roman"/>
          <w:b/>
          <w:bCs/>
          <w:sz w:val="24"/>
          <w:szCs w:val="24"/>
          <w:lang w:eastAsia="bg-BG"/>
        </w:rPr>
        <w:t>няма изградени или планирани санитарно-охранителни зони около водоизточници</w:t>
      </w:r>
      <w:r w:rsidRPr="00E829A1">
        <w:rPr>
          <w:rFonts w:ascii="Times New Roman" w:eastAsia="Times New Roman" w:hAnsi="Times New Roman" w:cs="Times New Roman"/>
          <w:sz w:val="24"/>
          <w:szCs w:val="24"/>
          <w:lang w:eastAsia="bg-BG"/>
        </w:rPr>
        <w:t xml:space="preserve"> за питейно-битово водоснабдяване.</w:t>
      </w:r>
    </w:p>
    <w:p w:rsidR="00E829A1" w:rsidRPr="00E829A1" w:rsidRDefault="00E829A1" w:rsidP="00E829A1">
      <w:pPr>
        <w:widowControl w:val="0"/>
        <w:numPr>
          <w:ilvl w:val="0"/>
          <w:numId w:val="18"/>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В района на обекта не се намират минерални водоизточници, използвани за лечебни или профилактични цели.</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Национална екологична мрежа (Натура 2000):</w:t>
      </w:r>
    </w:p>
    <w:p w:rsidR="00E829A1" w:rsidRPr="00E829A1" w:rsidRDefault="00E829A1" w:rsidP="00E829A1">
      <w:pPr>
        <w:widowControl w:val="0"/>
        <w:numPr>
          <w:ilvl w:val="0"/>
          <w:numId w:val="19"/>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Имотът не попада в границите на защитени зони от Европейската екологична мрежа „Натура 2000“.</w:t>
      </w:r>
    </w:p>
    <w:p w:rsidR="00E829A1" w:rsidRPr="00E829A1" w:rsidRDefault="00E829A1" w:rsidP="00E829A1">
      <w:pPr>
        <w:widowControl w:val="0"/>
        <w:numPr>
          <w:ilvl w:val="0"/>
          <w:numId w:val="19"/>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Най-близките зони по Директивата за местообитанията (92/43/ЕИО) и по Директивата за птиците (2009/147/ЕО) са разположени на значително разстояние извън обхвата на инвестиционното предложение.</w:t>
      </w:r>
    </w:p>
    <w:p w:rsidR="00E829A1" w:rsidRPr="00E829A1" w:rsidRDefault="00E829A1" w:rsidP="00E829A1">
      <w:pPr>
        <w:widowControl w:val="0"/>
        <w:numPr>
          <w:ilvl w:val="0"/>
          <w:numId w:val="19"/>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С оглед на мащаба и характера на проекта (разполагане на мобилни къщи и обслужваща инфраструктура с минимален отпечатък върху терена), </w:t>
      </w:r>
      <w:r w:rsidRPr="00E829A1">
        <w:rPr>
          <w:rFonts w:ascii="Times New Roman" w:eastAsia="Times New Roman" w:hAnsi="Times New Roman" w:cs="Times New Roman"/>
          <w:b/>
          <w:bCs/>
          <w:sz w:val="24"/>
          <w:szCs w:val="24"/>
          <w:lang w:eastAsia="bg-BG"/>
        </w:rPr>
        <w:t>не се очаква значимо отрицателно въздействие върху местообитания, видове и екологичната свързаност на мрежата Натура 2000</w:t>
      </w:r>
      <w:r w:rsidRPr="00E829A1">
        <w:rPr>
          <w:rFonts w:ascii="Times New Roman" w:eastAsia="Times New Roman" w:hAnsi="Times New Roman" w:cs="Times New Roman"/>
          <w:sz w:val="24"/>
          <w:szCs w:val="24"/>
          <w:lang w:eastAsia="bg-BG"/>
        </w:rPr>
        <w:t>.</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Заключение:</w:t>
      </w:r>
      <w:r w:rsidRPr="00E829A1">
        <w:rPr>
          <w:rFonts w:ascii="Times New Roman" w:eastAsia="Times New Roman" w:hAnsi="Times New Roman" w:cs="Times New Roman"/>
          <w:sz w:val="24"/>
          <w:szCs w:val="24"/>
          <w:lang w:eastAsia="bg-BG"/>
        </w:rPr>
        <w:br/>
        <w:t>Инвестиционното предложение е разположено в Туристическо ядро – Боровец, зона за курортно строителство и туристическа дейност. Не засяга чувствителни територии, санитарно-охранителни зони и е извън границите на защитените зони от Националната екологична мрежа.</w:t>
      </w:r>
    </w:p>
    <w:p w:rsidR="00E829A1" w:rsidRPr="00E829A1" w:rsidRDefault="00E829A1" w:rsidP="00E829A1">
      <w:pPr>
        <w:spacing w:after="0" w:line="240" w:lineRule="auto"/>
        <w:ind w:firstLine="851"/>
        <w:jc w:val="both"/>
        <w:rPr>
          <w:rFonts w:ascii="Times New Roman" w:eastAsia="Times New Roman" w:hAnsi="Times New Roman" w:cs="Times New Roman"/>
          <w:sz w:val="24"/>
          <w:szCs w:val="24"/>
        </w:rPr>
      </w:pPr>
    </w:p>
    <w:p w:rsidR="00E829A1" w:rsidRPr="00E829A1" w:rsidRDefault="00E829A1" w:rsidP="00E829A1">
      <w:pPr>
        <w:spacing w:after="0" w:line="240" w:lineRule="auto"/>
        <w:ind w:left="851" w:hanging="425"/>
        <w:jc w:val="both"/>
        <w:rPr>
          <w:rFonts w:ascii="Times New Roman" w:eastAsia="Times New Roman" w:hAnsi="Times New Roman" w:cs="Times New Roman"/>
          <w:b/>
          <w:sz w:val="24"/>
          <w:szCs w:val="24"/>
        </w:rPr>
      </w:pPr>
      <w:r w:rsidRPr="00E829A1">
        <w:rPr>
          <w:rFonts w:ascii="Times New Roman" w:eastAsia="Times New Roman" w:hAnsi="Times New Roman" w:cs="Times New Roman"/>
          <w:b/>
          <w:sz w:val="24"/>
          <w:szCs w:val="24"/>
          <w:lang w:val="en-US"/>
        </w:rPr>
        <w:t xml:space="preserve">11. </w:t>
      </w:r>
      <w:proofErr w:type="spellStart"/>
      <w:r w:rsidRPr="00E829A1">
        <w:rPr>
          <w:rFonts w:ascii="Times New Roman" w:eastAsia="Times New Roman" w:hAnsi="Times New Roman" w:cs="Times New Roman"/>
          <w:b/>
          <w:sz w:val="24"/>
          <w:szCs w:val="24"/>
          <w:lang w:val="en-US"/>
        </w:rPr>
        <w:t>Други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дейности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свързани</w:t>
      </w:r>
      <w:proofErr w:type="spellEnd"/>
      <w:r w:rsidRPr="00E829A1">
        <w:rPr>
          <w:rFonts w:ascii="Times New Roman" w:eastAsia="Times New Roman" w:hAnsi="Times New Roman" w:cs="Times New Roman"/>
          <w:b/>
          <w:sz w:val="24"/>
          <w:szCs w:val="24"/>
          <w:lang w:val="en-US"/>
        </w:rPr>
        <w:t xml:space="preserve"> с </w:t>
      </w:r>
      <w:proofErr w:type="spellStart"/>
      <w:r w:rsidRPr="00E829A1">
        <w:rPr>
          <w:rFonts w:ascii="Times New Roman" w:eastAsia="Times New Roman" w:hAnsi="Times New Roman" w:cs="Times New Roman"/>
          <w:b/>
          <w:sz w:val="24"/>
          <w:szCs w:val="24"/>
          <w:lang w:val="en-US"/>
        </w:rPr>
        <w:t>инвестиционното</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предложение</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например</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добив</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строителни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материали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нов</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водопровод</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добив</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или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пренасяне</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на</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енергия</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жилищно</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строителство</w:t>
      </w:r>
      <w:proofErr w:type="spellEnd"/>
      <w:r w:rsidRPr="00E829A1">
        <w:rPr>
          <w:rFonts w:ascii="Times New Roman" w:eastAsia="Times New Roman" w:hAnsi="Times New Roman" w:cs="Times New Roman"/>
          <w:b/>
          <w:sz w:val="24"/>
          <w:szCs w:val="24"/>
          <w:lang w:val="en-US"/>
        </w:rPr>
        <w:t>).</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Реализацията на инвестиционното предложение </w:t>
      </w:r>
      <w:r w:rsidRPr="00E829A1">
        <w:rPr>
          <w:rFonts w:ascii="Times New Roman" w:eastAsia="Times New Roman" w:hAnsi="Times New Roman" w:cs="Times New Roman"/>
          <w:b/>
          <w:bCs/>
          <w:sz w:val="24"/>
          <w:szCs w:val="24"/>
          <w:lang w:eastAsia="bg-BG"/>
        </w:rPr>
        <w:t>не предполага извършването на допълнителни дейности извън рамките на самия проект</w:t>
      </w:r>
      <w:r w:rsidRPr="00E829A1">
        <w:rPr>
          <w:rFonts w:ascii="Times New Roman" w:eastAsia="Times New Roman" w:hAnsi="Times New Roman" w:cs="Times New Roman"/>
          <w:sz w:val="24"/>
          <w:szCs w:val="24"/>
          <w:lang w:eastAsia="bg-BG"/>
        </w:rPr>
        <w:t>. В частност:</w:t>
      </w:r>
    </w:p>
    <w:p w:rsidR="00E829A1" w:rsidRPr="00E829A1" w:rsidRDefault="00E829A1" w:rsidP="00E829A1">
      <w:pPr>
        <w:widowControl w:val="0"/>
        <w:numPr>
          <w:ilvl w:val="0"/>
          <w:numId w:val="20"/>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Не се предвижда добив на строителни материали</w:t>
      </w:r>
      <w:r w:rsidRPr="00E829A1">
        <w:rPr>
          <w:rFonts w:ascii="Times New Roman" w:eastAsia="Times New Roman" w:hAnsi="Times New Roman" w:cs="Times New Roman"/>
          <w:sz w:val="24"/>
          <w:szCs w:val="24"/>
          <w:lang w:eastAsia="bg-BG"/>
        </w:rPr>
        <w:t xml:space="preserve"> или експлоатация на земни недра;</w:t>
      </w:r>
    </w:p>
    <w:p w:rsidR="00E829A1" w:rsidRPr="00E829A1" w:rsidRDefault="00E829A1" w:rsidP="00E829A1">
      <w:pPr>
        <w:widowControl w:val="0"/>
        <w:numPr>
          <w:ilvl w:val="0"/>
          <w:numId w:val="20"/>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 xml:space="preserve">Не се предвижда изграждане на нови водопроводи или канализационни </w:t>
      </w:r>
      <w:r w:rsidRPr="00E829A1">
        <w:rPr>
          <w:rFonts w:ascii="Times New Roman" w:eastAsia="Times New Roman" w:hAnsi="Times New Roman" w:cs="Times New Roman"/>
          <w:b/>
          <w:bCs/>
          <w:sz w:val="24"/>
          <w:szCs w:val="24"/>
          <w:lang w:eastAsia="bg-BG"/>
        </w:rPr>
        <w:lastRenderedPageBreak/>
        <w:t>колектори</w:t>
      </w:r>
      <w:r w:rsidRPr="00E829A1">
        <w:rPr>
          <w:rFonts w:ascii="Times New Roman" w:eastAsia="Times New Roman" w:hAnsi="Times New Roman" w:cs="Times New Roman"/>
          <w:sz w:val="24"/>
          <w:szCs w:val="24"/>
          <w:lang w:eastAsia="bg-BG"/>
        </w:rPr>
        <w:t xml:space="preserve">, тъй като имотът ще бъде присъединен към съществуващата </w:t>
      </w:r>
      <w:proofErr w:type="spellStart"/>
      <w:r w:rsidRPr="00E829A1">
        <w:rPr>
          <w:rFonts w:ascii="Times New Roman" w:eastAsia="Times New Roman" w:hAnsi="Times New Roman" w:cs="Times New Roman"/>
          <w:sz w:val="24"/>
          <w:szCs w:val="24"/>
          <w:lang w:eastAsia="bg-BG"/>
        </w:rPr>
        <w:t>ВиК</w:t>
      </w:r>
      <w:proofErr w:type="spellEnd"/>
      <w:r w:rsidRPr="00E829A1">
        <w:rPr>
          <w:rFonts w:ascii="Times New Roman" w:eastAsia="Times New Roman" w:hAnsi="Times New Roman" w:cs="Times New Roman"/>
          <w:sz w:val="24"/>
          <w:szCs w:val="24"/>
          <w:lang w:eastAsia="bg-BG"/>
        </w:rPr>
        <w:t xml:space="preserve"> мрежа;</w:t>
      </w:r>
    </w:p>
    <w:p w:rsidR="00E829A1" w:rsidRPr="00E829A1" w:rsidRDefault="00E829A1" w:rsidP="00E829A1">
      <w:pPr>
        <w:widowControl w:val="0"/>
        <w:numPr>
          <w:ilvl w:val="0"/>
          <w:numId w:val="20"/>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Не се предвижда изграждане на нови далекопроводи или енергийни съоръжения</w:t>
      </w:r>
      <w:r w:rsidRPr="00E829A1">
        <w:rPr>
          <w:rFonts w:ascii="Times New Roman" w:eastAsia="Times New Roman" w:hAnsi="Times New Roman" w:cs="Times New Roman"/>
          <w:sz w:val="24"/>
          <w:szCs w:val="24"/>
          <w:lang w:eastAsia="bg-BG"/>
        </w:rPr>
        <w:t xml:space="preserve">, освен стандартно </w:t>
      </w:r>
      <w:proofErr w:type="spellStart"/>
      <w:r w:rsidRPr="00E829A1">
        <w:rPr>
          <w:rFonts w:ascii="Times New Roman" w:eastAsia="Times New Roman" w:hAnsi="Times New Roman" w:cs="Times New Roman"/>
          <w:sz w:val="24"/>
          <w:szCs w:val="24"/>
          <w:lang w:eastAsia="bg-BG"/>
        </w:rPr>
        <w:t>електроприсъединяване</w:t>
      </w:r>
      <w:proofErr w:type="spellEnd"/>
      <w:r w:rsidRPr="00E829A1">
        <w:rPr>
          <w:rFonts w:ascii="Times New Roman" w:eastAsia="Times New Roman" w:hAnsi="Times New Roman" w:cs="Times New Roman"/>
          <w:sz w:val="24"/>
          <w:szCs w:val="24"/>
          <w:lang w:eastAsia="bg-BG"/>
        </w:rPr>
        <w:t xml:space="preserve"> към съществуващата мрежа и използване на </w:t>
      </w:r>
      <w:proofErr w:type="spellStart"/>
      <w:r w:rsidRPr="00E829A1">
        <w:rPr>
          <w:rFonts w:ascii="Times New Roman" w:eastAsia="Times New Roman" w:hAnsi="Times New Roman" w:cs="Times New Roman"/>
          <w:sz w:val="24"/>
          <w:szCs w:val="24"/>
          <w:lang w:eastAsia="bg-BG"/>
        </w:rPr>
        <w:t>фотоволтаични</w:t>
      </w:r>
      <w:proofErr w:type="spellEnd"/>
      <w:r w:rsidRPr="00E829A1">
        <w:rPr>
          <w:rFonts w:ascii="Times New Roman" w:eastAsia="Times New Roman" w:hAnsi="Times New Roman" w:cs="Times New Roman"/>
          <w:sz w:val="24"/>
          <w:szCs w:val="24"/>
          <w:lang w:eastAsia="bg-BG"/>
        </w:rPr>
        <w:t xml:space="preserve"> панели с батерии за съхранение на енергия;</w:t>
      </w:r>
    </w:p>
    <w:p w:rsidR="00E829A1" w:rsidRPr="00E829A1" w:rsidRDefault="00E829A1" w:rsidP="00E829A1">
      <w:pPr>
        <w:widowControl w:val="0"/>
        <w:numPr>
          <w:ilvl w:val="0"/>
          <w:numId w:val="20"/>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Не се предвижда жилищно строителство</w:t>
      </w:r>
      <w:r w:rsidRPr="00E829A1">
        <w:rPr>
          <w:rFonts w:ascii="Times New Roman" w:eastAsia="Times New Roman" w:hAnsi="Times New Roman" w:cs="Times New Roman"/>
          <w:sz w:val="24"/>
          <w:szCs w:val="24"/>
          <w:lang w:eastAsia="bg-BG"/>
        </w:rPr>
        <w:t xml:space="preserve"> или други съоръжения, извън описаните в инвестиционното намерение – мобилни къщи, зона за каравани/</w:t>
      </w:r>
      <w:proofErr w:type="spellStart"/>
      <w:r w:rsidRPr="00E829A1">
        <w:rPr>
          <w:rFonts w:ascii="Times New Roman" w:eastAsia="Times New Roman" w:hAnsi="Times New Roman" w:cs="Times New Roman"/>
          <w:sz w:val="24"/>
          <w:szCs w:val="24"/>
          <w:lang w:eastAsia="bg-BG"/>
        </w:rPr>
        <w:t>кемпери</w:t>
      </w:r>
      <w:proofErr w:type="spellEnd"/>
      <w:r w:rsidRPr="00E829A1">
        <w:rPr>
          <w:rFonts w:ascii="Times New Roman" w:eastAsia="Times New Roman" w:hAnsi="Times New Roman" w:cs="Times New Roman"/>
          <w:sz w:val="24"/>
          <w:szCs w:val="24"/>
          <w:lang w:eastAsia="bg-BG"/>
        </w:rPr>
        <w:t>, рецепция, склад и паркинг зона.</w:t>
      </w:r>
    </w:p>
    <w:p w:rsidR="00E829A1" w:rsidRPr="00E829A1" w:rsidRDefault="00E829A1" w:rsidP="00E829A1">
      <w:pPr>
        <w:spacing w:after="0" w:line="240" w:lineRule="auto"/>
        <w:ind w:firstLine="851"/>
        <w:jc w:val="both"/>
        <w:rPr>
          <w:rFonts w:ascii="Times New Roman" w:eastAsia="Times New Roman" w:hAnsi="Times New Roman" w:cs="Times New Roman"/>
          <w:sz w:val="24"/>
          <w:szCs w:val="24"/>
        </w:rPr>
      </w:pPr>
    </w:p>
    <w:p w:rsidR="00E829A1" w:rsidRPr="00E829A1" w:rsidRDefault="00E829A1" w:rsidP="00E829A1">
      <w:pPr>
        <w:spacing w:after="0" w:line="240" w:lineRule="auto"/>
        <w:ind w:left="851" w:hanging="284"/>
        <w:jc w:val="both"/>
        <w:rPr>
          <w:rFonts w:ascii="Times New Roman" w:eastAsia="Times New Roman" w:hAnsi="Times New Roman" w:cs="Times New Roman"/>
          <w:b/>
          <w:sz w:val="24"/>
          <w:szCs w:val="24"/>
        </w:rPr>
      </w:pPr>
      <w:r w:rsidRPr="00E829A1">
        <w:rPr>
          <w:rFonts w:ascii="Times New Roman" w:eastAsia="Times New Roman" w:hAnsi="Times New Roman" w:cs="Times New Roman"/>
          <w:b/>
          <w:sz w:val="24"/>
          <w:szCs w:val="24"/>
          <w:lang w:val="en-US"/>
        </w:rPr>
        <w:t xml:space="preserve">12. </w:t>
      </w:r>
      <w:proofErr w:type="spellStart"/>
      <w:r w:rsidRPr="00E829A1">
        <w:rPr>
          <w:rFonts w:ascii="Times New Roman" w:eastAsia="Times New Roman" w:hAnsi="Times New Roman" w:cs="Times New Roman"/>
          <w:b/>
          <w:sz w:val="24"/>
          <w:szCs w:val="24"/>
          <w:lang w:val="en-US"/>
        </w:rPr>
        <w:t>Необходимост</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от</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други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разрешителни</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свързани</w:t>
      </w:r>
      <w:proofErr w:type="spellEnd"/>
      <w:r w:rsidRPr="00E829A1">
        <w:rPr>
          <w:rFonts w:ascii="Times New Roman" w:eastAsia="Times New Roman" w:hAnsi="Times New Roman" w:cs="Times New Roman"/>
          <w:b/>
          <w:sz w:val="24"/>
          <w:szCs w:val="24"/>
          <w:lang w:val="en-US"/>
        </w:rPr>
        <w:t xml:space="preserve"> с </w:t>
      </w:r>
      <w:proofErr w:type="spellStart"/>
      <w:r w:rsidRPr="00E829A1">
        <w:rPr>
          <w:rFonts w:ascii="Times New Roman" w:eastAsia="Times New Roman" w:hAnsi="Times New Roman" w:cs="Times New Roman"/>
          <w:b/>
          <w:sz w:val="24"/>
          <w:szCs w:val="24"/>
          <w:lang w:val="en-US"/>
        </w:rPr>
        <w:t>инвестиционното</w:t>
      </w:r>
      <w:proofErr w:type="spellEnd"/>
      <w:r w:rsidRPr="00E829A1">
        <w:rPr>
          <w:rFonts w:ascii="Times New Roman" w:eastAsia="Times New Roman" w:hAnsi="Times New Roman" w:cs="Times New Roman"/>
          <w:b/>
          <w:sz w:val="24"/>
          <w:szCs w:val="24"/>
          <w:lang w:val="en-US"/>
        </w:rPr>
        <w:t xml:space="preserve"> </w:t>
      </w:r>
      <w:proofErr w:type="spellStart"/>
      <w:r w:rsidRPr="00E829A1">
        <w:rPr>
          <w:rFonts w:ascii="Times New Roman" w:eastAsia="Times New Roman" w:hAnsi="Times New Roman" w:cs="Times New Roman"/>
          <w:b/>
          <w:sz w:val="24"/>
          <w:szCs w:val="24"/>
          <w:lang w:val="en-US"/>
        </w:rPr>
        <w:t>предложение</w:t>
      </w:r>
      <w:proofErr w:type="spellEnd"/>
      <w:r w:rsidRPr="00E829A1">
        <w:rPr>
          <w:rFonts w:ascii="Times New Roman" w:eastAsia="Times New Roman" w:hAnsi="Times New Roman" w:cs="Times New Roman"/>
          <w:b/>
          <w:sz w:val="24"/>
          <w:szCs w:val="24"/>
          <w:lang w:val="en-US"/>
        </w:rPr>
        <w:t>.</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За реализиране на инвестиционното предложение ще бъдат необходими следните административни актове и </w:t>
      </w:r>
      <w:proofErr w:type="spellStart"/>
      <w:r w:rsidRPr="00E829A1">
        <w:rPr>
          <w:rFonts w:ascii="Times New Roman" w:eastAsia="Times New Roman" w:hAnsi="Times New Roman" w:cs="Times New Roman"/>
          <w:sz w:val="24"/>
          <w:szCs w:val="24"/>
          <w:lang w:eastAsia="bg-BG"/>
        </w:rPr>
        <w:t>съгласувателни</w:t>
      </w:r>
      <w:proofErr w:type="spellEnd"/>
      <w:r w:rsidRPr="00E829A1">
        <w:rPr>
          <w:rFonts w:ascii="Times New Roman" w:eastAsia="Times New Roman" w:hAnsi="Times New Roman" w:cs="Times New Roman"/>
          <w:sz w:val="24"/>
          <w:szCs w:val="24"/>
          <w:lang w:eastAsia="bg-BG"/>
        </w:rPr>
        <w:t xml:space="preserve"> процедури, съгласно действащото българско законодателство:</w:t>
      </w:r>
    </w:p>
    <w:p w:rsidR="00E829A1" w:rsidRPr="00E829A1" w:rsidRDefault="00E829A1" w:rsidP="00E829A1">
      <w:pPr>
        <w:widowControl w:val="0"/>
        <w:numPr>
          <w:ilvl w:val="0"/>
          <w:numId w:val="21"/>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Разрешение за строеж</w:t>
      </w:r>
      <w:r w:rsidRPr="00E829A1">
        <w:rPr>
          <w:rFonts w:ascii="Times New Roman" w:eastAsia="Times New Roman" w:hAnsi="Times New Roman" w:cs="Times New Roman"/>
          <w:sz w:val="24"/>
          <w:szCs w:val="24"/>
          <w:lang w:eastAsia="bg-BG"/>
        </w:rPr>
        <w:t xml:space="preserve">, издавано от община </w:t>
      </w:r>
      <w:proofErr w:type="spellStart"/>
      <w:r w:rsidRPr="00E829A1">
        <w:rPr>
          <w:rFonts w:ascii="Times New Roman" w:eastAsia="Times New Roman" w:hAnsi="Times New Roman" w:cs="Times New Roman"/>
          <w:sz w:val="24"/>
          <w:szCs w:val="24"/>
          <w:lang w:eastAsia="bg-BG"/>
        </w:rPr>
        <w:t>Самоков</w:t>
      </w:r>
      <w:proofErr w:type="spellEnd"/>
      <w:r w:rsidRPr="00E829A1">
        <w:rPr>
          <w:rFonts w:ascii="Times New Roman" w:eastAsia="Times New Roman" w:hAnsi="Times New Roman" w:cs="Times New Roman"/>
          <w:sz w:val="24"/>
          <w:szCs w:val="24"/>
          <w:lang w:eastAsia="bg-BG"/>
        </w:rPr>
        <w:t>, след одобрение на инвестиционните проекти (чл. 148 от ЗУТ);</w:t>
      </w:r>
    </w:p>
    <w:p w:rsidR="00E829A1" w:rsidRPr="00E829A1" w:rsidRDefault="00E829A1" w:rsidP="00E829A1">
      <w:pPr>
        <w:widowControl w:val="0"/>
        <w:numPr>
          <w:ilvl w:val="0"/>
          <w:numId w:val="21"/>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Становище/решение по реда на Закона за опазване на околната среда (ЗООС)</w:t>
      </w:r>
      <w:r w:rsidRPr="00E829A1">
        <w:rPr>
          <w:rFonts w:ascii="Times New Roman" w:eastAsia="Times New Roman" w:hAnsi="Times New Roman" w:cs="Times New Roman"/>
          <w:sz w:val="24"/>
          <w:szCs w:val="24"/>
          <w:lang w:eastAsia="bg-BG"/>
        </w:rPr>
        <w:t>, във връзка с необходимостта от преценка за необходимостта от ОВОС;</w:t>
      </w:r>
    </w:p>
    <w:p w:rsidR="00E829A1" w:rsidRPr="00E829A1" w:rsidRDefault="00E829A1" w:rsidP="00E829A1">
      <w:pPr>
        <w:widowControl w:val="0"/>
        <w:numPr>
          <w:ilvl w:val="0"/>
          <w:numId w:val="21"/>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Становище по чл. 31 от Закона за биологичното разнообразие (ЗБР)</w:t>
      </w:r>
      <w:r w:rsidRPr="00E829A1">
        <w:rPr>
          <w:rFonts w:ascii="Times New Roman" w:eastAsia="Times New Roman" w:hAnsi="Times New Roman" w:cs="Times New Roman"/>
          <w:sz w:val="24"/>
          <w:szCs w:val="24"/>
          <w:lang w:eastAsia="bg-BG"/>
        </w:rPr>
        <w:t>, свързано с евентуално въздействие върху защитени зони (Натура 2000);</w:t>
      </w:r>
    </w:p>
    <w:p w:rsidR="00E829A1" w:rsidRPr="00E829A1" w:rsidRDefault="00E829A1" w:rsidP="00E829A1">
      <w:pPr>
        <w:widowControl w:val="0"/>
        <w:numPr>
          <w:ilvl w:val="0"/>
          <w:numId w:val="21"/>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Присъединяване към електроразпределителната мрежа</w:t>
      </w:r>
      <w:r w:rsidRPr="00E829A1">
        <w:rPr>
          <w:rFonts w:ascii="Times New Roman" w:eastAsia="Times New Roman" w:hAnsi="Times New Roman" w:cs="Times New Roman"/>
          <w:sz w:val="24"/>
          <w:szCs w:val="24"/>
          <w:lang w:eastAsia="bg-BG"/>
        </w:rPr>
        <w:t xml:space="preserve"> – договор със съответното ЕРП;</w:t>
      </w:r>
    </w:p>
    <w:p w:rsidR="00E829A1" w:rsidRPr="00E829A1" w:rsidRDefault="00E829A1" w:rsidP="00E829A1">
      <w:pPr>
        <w:widowControl w:val="0"/>
        <w:numPr>
          <w:ilvl w:val="0"/>
          <w:numId w:val="21"/>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 xml:space="preserve">Присъединяване към </w:t>
      </w:r>
      <w:proofErr w:type="spellStart"/>
      <w:r w:rsidRPr="00E829A1">
        <w:rPr>
          <w:rFonts w:ascii="Times New Roman" w:eastAsia="Times New Roman" w:hAnsi="Times New Roman" w:cs="Times New Roman"/>
          <w:b/>
          <w:bCs/>
          <w:sz w:val="24"/>
          <w:szCs w:val="24"/>
          <w:lang w:eastAsia="bg-BG"/>
        </w:rPr>
        <w:t>ВиК</w:t>
      </w:r>
      <w:proofErr w:type="spellEnd"/>
      <w:r w:rsidRPr="00E829A1">
        <w:rPr>
          <w:rFonts w:ascii="Times New Roman" w:eastAsia="Times New Roman" w:hAnsi="Times New Roman" w:cs="Times New Roman"/>
          <w:b/>
          <w:bCs/>
          <w:sz w:val="24"/>
          <w:szCs w:val="24"/>
          <w:lang w:eastAsia="bg-BG"/>
        </w:rPr>
        <w:t xml:space="preserve"> мрежата</w:t>
      </w:r>
      <w:r w:rsidRPr="00E829A1">
        <w:rPr>
          <w:rFonts w:ascii="Times New Roman" w:eastAsia="Times New Roman" w:hAnsi="Times New Roman" w:cs="Times New Roman"/>
          <w:sz w:val="24"/>
          <w:szCs w:val="24"/>
          <w:lang w:eastAsia="bg-BG"/>
        </w:rPr>
        <w:t xml:space="preserve"> – договор със съответното </w:t>
      </w:r>
      <w:proofErr w:type="spellStart"/>
      <w:r w:rsidRPr="00E829A1">
        <w:rPr>
          <w:rFonts w:ascii="Times New Roman" w:eastAsia="Times New Roman" w:hAnsi="Times New Roman" w:cs="Times New Roman"/>
          <w:sz w:val="24"/>
          <w:szCs w:val="24"/>
          <w:lang w:eastAsia="bg-BG"/>
        </w:rPr>
        <w:t>ВиК</w:t>
      </w:r>
      <w:proofErr w:type="spellEnd"/>
      <w:r w:rsidRPr="00E829A1">
        <w:rPr>
          <w:rFonts w:ascii="Times New Roman" w:eastAsia="Times New Roman" w:hAnsi="Times New Roman" w:cs="Times New Roman"/>
          <w:sz w:val="24"/>
          <w:szCs w:val="24"/>
          <w:lang w:eastAsia="bg-BG"/>
        </w:rPr>
        <w:t xml:space="preserve"> дружество;</w:t>
      </w:r>
    </w:p>
    <w:p w:rsidR="00E829A1" w:rsidRPr="00E829A1" w:rsidRDefault="00E829A1" w:rsidP="00E829A1">
      <w:pPr>
        <w:widowControl w:val="0"/>
        <w:numPr>
          <w:ilvl w:val="0"/>
          <w:numId w:val="21"/>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При необходимост – </w:t>
      </w:r>
      <w:r w:rsidRPr="00E829A1">
        <w:rPr>
          <w:rFonts w:ascii="Times New Roman" w:eastAsia="Times New Roman" w:hAnsi="Times New Roman" w:cs="Times New Roman"/>
          <w:b/>
          <w:bCs/>
          <w:sz w:val="24"/>
          <w:szCs w:val="24"/>
          <w:lang w:eastAsia="bg-BG"/>
        </w:rPr>
        <w:t>разрешение за ползване/въвеждане в експлоатация</w:t>
      </w:r>
      <w:r w:rsidRPr="00E829A1">
        <w:rPr>
          <w:rFonts w:ascii="Times New Roman" w:eastAsia="Times New Roman" w:hAnsi="Times New Roman" w:cs="Times New Roman"/>
          <w:sz w:val="24"/>
          <w:szCs w:val="24"/>
          <w:lang w:eastAsia="bg-BG"/>
        </w:rPr>
        <w:t xml:space="preserve"> (Акт 16), след завършване на строителството.</w:t>
      </w:r>
    </w:p>
    <w:p w:rsidR="00E829A1" w:rsidRPr="00E829A1" w:rsidRDefault="00E829A1" w:rsidP="00E829A1">
      <w:pPr>
        <w:spacing w:after="0" w:line="240" w:lineRule="auto"/>
        <w:ind w:firstLine="851"/>
        <w:jc w:val="both"/>
        <w:rPr>
          <w:rFonts w:ascii="Times New Roman" w:eastAsia="Times New Roman" w:hAnsi="Times New Roman" w:cs="Times New Roman"/>
          <w:sz w:val="24"/>
          <w:szCs w:val="24"/>
        </w:rPr>
      </w:pPr>
    </w:p>
    <w:p w:rsidR="00E829A1" w:rsidRPr="00E829A1" w:rsidRDefault="00E829A1" w:rsidP="00E829A1">
      <w:pPr>
        <w:spacing w:after="0" w:line="240" w:lineRule="auto"/>
        <w:ind w:firstLine="851"/>
        <w:jc w:val="both"/>
        <w:rPr>
          <w:rFonts w:ascii="Times New Roman" w:eastAsia="Times New Roman" w:hAnsi="Times New Roman" w:cs="Times New Roman"/>
          <w:b/>
          <w:sz w:val="28"/>
          <w:szCs w:val="28"/>
          <w:lang w:val="en-US"/>
        </w:rPr>
      </w:pPr>
      <w:r w:rsidRPr="00E829A1">
        <w:rPr>
          <w:rFonts w:ascii="Times New Roman" w:eastAsia="Times New Roman" w:hAnsi="Times New Roman" w:cs="Times New Roman"/>
          <w:b/>
          <w:sz w:val="28"/>
          <w:szCs w:val="28"/>
          <w:lang w:val="en-US"/>
        </w:rPr>
        <w:t xml:space="preserve">III. </w:t>
      </w:r>
      <w:proofErr w:type="spellStart"/>
      <w:r w:rsidRPr="00E829A1">
        <w:rPr>
          <w:rFonts w:ascii="Times New Roman" w:eastAsia="Times New Roman" w:hAnsi="Times New Roman" w:cs="Times New Roman"/>
          <w:b/>
          <w:sz w:val="28"/>
          <w:szCs w:val="28"/>
          <w:lang w:val="en-US"/>
        </w:rPr>
        <w:t>Местоположение</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на</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инвестиционното</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предложение</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което</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може</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да</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окаже</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отрицателно</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въздействие</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върху</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нестабилните</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екологични</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характеристики</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на</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географските</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райони</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поради</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което</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тези</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характеристики</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трябва</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да</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се</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вземат</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под</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внимание</w:t>
      </w:r>
      <w:proofErr w:type="spellEnd"/>
      <w:r w:rsidRPr="00E829A1">
        <w:rPr>
          <w:rFonts w:ascii="Times New Roman" w:eastAsia="Times New Roman" w:hAnsi="Times New Roman" w:cs="Times New Roman"/>
          <w:b/>
          <w:sz w:val="28"/>
          <w:szCs w:val="28"/>
          <w:lang w:val="en-US"/>
        </w:rPr>
        <w:t xml:space="preserve">, и </w:t>
      </w:r>
      <w:proofErr w:type="spellStart"/>
      <w:r w:rsidRPr="00E829A1">
        <w:rPr>
          <w:rFonts w:ascii="Times New Roman" w:eastAsia="Times New Roman" w:hAnsi="Times New Roman" w:cs="Times New Roman"/>
          <w:b/>
          <w:sz w:val="28"/>
          <w:szCs w:val="28"/>
          <w:lang w:val="en-US"/>
        </w:rPr>
        <w:t>по-конкретно</w:t>
      </w:r>
      <w:proofErr w:type="spellEnd"/>
      <w:r w:rsidRPr="00E829A1">
        <w:rPr>
          <w:rFonts w:ascii="Times New Roman" w:eastAsia="Times New Roman" w:hAnsi="Times New Roman" w:cs="Times New Roman"/>
          <w:b/>
          <w:sz w:val="28"/>
          <w:szCs w:val="28"/>
          <w:lang w:val="en-US"/>
        </w:rPr>
        <w:t>:</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 xml:space="preserve">1. Съществуващо и одобрено </w:t>
      </w:r>
      <w:proofErr w:type="spellStart"/>
      <w:r w:rsidRPr="00E829A1">
        <w:rPr>
          <w:rFonts w:ascii="Times New Roman" w:eastAsia="Times New Roman" w:hAnsi="Times New Roman" w:cs="Times New Roman"/>
          <w:b/>
          <w:bCs/>
          <w:sz w:val="24"/>
          <w:szCs w:val="24"/>
          <w:lang w:eastAsia="bg-BG"/>
        </w:rPr>
        <w:t>земеползване</w:t>
      </w:r>
      <w:proofErr w:type="spellEnd"/>
      <w:r w:rsidRPr="00E829A1">
        <w:rPr>
          <w:rFonts w:ascii="Times New Roman" w:eastAsia="Times New Roman" w:hAnsi="Times New Roman" w:cs="Times New Roman"/>
          <w:sz w:val="24"/>
          <w:szCs w:val="24"/>
          <w:lang w:eastAsia="bg-BG"/>
        </w:rPr>
        <w:br/>
        <w:t xml:space="preserve">Поземлен имот с идентификатор </w:t>
      </w:r>
      <w:r w:rsidRPr="00E829A1">
        <w:rPr>
          <w:rFonts w:ascii="Times New Roman" w:eastAsia="Times New Roman" w:hAnsi="Times New Roman" w:cs="Times New Roman"/>
          <w:b/>
          <w:bCs/>
          <w:sz w:val="24"/>
          <w:szCs w:val="24"/>
          <w:lang w:eastAsia="bg-BG"/>
        </w:rPr>
        <w:t>65231.920.278</w:t>
      </w:r>
      <w:r w:rsidRPr="00E829A1">
        <w:rPr>
          <w:rFonts w:ascii="Times New Roman" w:eastAsia="Times New Roman" w:hAnsi="Times New Roman" w:cs="Times New Roman"/>
          <w:sz w:val="24"/>
          <w:szCs w:val="24"/>
          <w:lang w:eastAsia="bg-BG"/>
        </w:rPr>
        <w:t xml:space="preserve"> с площ 2 978 кв.м., се намира на територията, регулирана от Общия </w:t>
      </w:r>
      <w:proofErr w:type="spellStart"/>
      <w:r w:rsidRPr="00E829A1">
        <w:rPr>
          <w:rFonts w:ascii="Times New Roman" w:eastAsia="Times New Roman" w:hAnsi="Times New Roman" w:cs="Times New Roman"/>
          <w:sz w:val="24"/>
          <w:szCs w:val="24"/>
          <w:lang w:eastAsia="bg-BG"/>
        </w:rPr>
        <w:t>устройствен</w:t>
      </w:r>
      <w:proofErr w:type="spellEnd"/>
      <w:r w:rsidRPr="00E829A1">
        <w:rPr>
          <w:rFonts w:ascii="Times New Roman" w:eastAsia="Times New Roman" w:hAnsi="Times New Roman" w:cs="Times New Roman"/>
          <w:sz w:val="24"/>
          <w:szCs w:val="24"/>
          <w:lang w:eastAsia="bg-BG"/>
        </w:rPr>
        <w:t xml:space="preserve"> план на к.</w:t>
      </w:r>
      <w:proofErr w:type="spellStart"/>
      <w:r w:rsidRPr="00E829A1">
        <w:rPr>
          <w:rFonts w:ascii="Times New Roman" w:eastAsia="Times New Roman" w:hAnsi="Times New Roman" w:cs="Times New Roman"/>
          <w:sz w:val="24"/>
          <w:szCs w:val="24"/>
          <w:lang w:eastAsia="bg-BG"/>
        </w:rPr>
        <w:t>к</w:t>
      </w:r>
      <w:proofErr w:type="spellEnd"/>
      <w:r w:rsidRPr="00E829A1">
        <w:rPr>
          <w:rFonts w:ascii="Times New Roman" w:eastAsia="Times New Roman" w:hAnsi="Times New Roman" w:cs="Times New Roman"/>
          <w:sz w:val="24"/>
          <w:szCs w:val="24"/>
          <w:lang w:eastAsia="bg-BG"/>
        </w:rPr>
        <w:t xml:space="preserve">. Боровец, община </w:t>
      </w:r>
      <w:proofErr w:type="spellStart"/>
      <w:r w:rsidRPr="00E829A1">
        <w:rPr>
          <w:rFonts w:ascii="Times New Roman" w:eastAsia="Times New Roman" w:hAnsi="Times New Roman" w:cs="Times New Roman"/>
          <w:sz w:val="24"/>
          <w:szCs w:val="24"/>
          <w:lang w:eastAsia="bg-BG"/>
        </w:rPr>
        <w:t>Самоков</w:t>
      </w:r>
      <w:proofErr w:type="spellEnd"/>
      <w:r w:rsidRPr="00E829A1">
        <w:rPr>
          <w:rFonts w:ascii="Times New Roman" w:eastAsia="Times New Roman" w:hAnsi="Times New Roman" w:cs="Times New Roman"/>
          <w:sz w:val="24"/>
          <w:szCs w:val="24"/>
          <w:lang w:eastAsia="bg-BG"/>
        </w:rPr>
        <w:t xml:space="preserve">. Съгласно действащия Общ </w:t>
      </w:r>
      <w:proofErr w:type="spellStart"/>
      <w:r w:rsidRPr="00E829A1">
        <w:rPr>
          <w:rFonts w:ascii="Times New Roman" w:eastAsia="Times New Roman" w:hAnsi="Times New Roman" w:cs="Times New Roman"/>
          <w:sz w:val="24"/>
          <w:szCs w:val="24"/>
          <w:lang w:eastAsia="bg-BG"/>
        </w:rPr>
        <w:t>устройствен</w:t>
      </w:r>
      <w:proofErr w:type="spellEnd"/>
      <w:r w:rsidRPr="00E829A1">
        <w:rPr>
          <w:rFonts w:ascii="Times New Roman" w:eastAsia="Times New Roman" w:hAnsi="Times New Roman" w:cs="Times New Roman"/>
          <w:sz w:val="24"/>
          <w:szCs w:val="24"/>
          <w:lang w:eastAsia="bg-BG"/>
        </w:rPr>
        <w:t xml:space="preserve"> план, територията е предназначена за курортно строителство и туристическа дейност. Реализацията на инвестиционното предложение е в съответствие с одобреното предназначение.</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2. Мочурища, крайречни области, речни устия</w:t>
      </w:r>
      <w:r w:rsidRPr="00E829A1">
        <w:rPr>
          <w:rFonts w:ascii="Times New Roman" w:eastAsia="Times New Roman" w:hAnsi="Times New Roman" w:cs="Times New Roman"/>
          <w:sz w:val="24"/>
          <w:szCs w:val="24"/>
          <w:lang w:eastAsia="bg-BG"/>
        </w:rPr>
        <w:br/>
        <w:t>В обхвата на имота и в непосредствена близост няма мочурища, крайречни зони или речни устия. Инвестиционното предложение не засяга водни площи или влажни зони.</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3. Крайбрежни зони и морска околна среда</w:t>
      </w:r>
      <w:r w:rsidRPr="00E829A1">
        <w:rPr>
          <w:rFonts w:ascii="Times New Roman" w:eastAsia="Times New Roman" w:hAnsi="Times New Roman" w:cs="Times New Roman"/>
          <w:sz w:val="24"/>
          <w:szCs w:val="24"/>
          <w:lang w:eastAsia="bg-BG"/>
        </w:rPr>
        <w:br/>
        <w:t>Имотът не попада в крайбрежна зона и не е свързан с морска околна среда.</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lastRenderedPageBreak/>
        <w:t>4. Планински и горски райони</w:t>
      </w:r>
      <w:r w:rsidRPr="00E829A1">
        <w:rPr>
          <w:rFonts w:ascii="Times New Roman" w:eastAsia="Times New Roman" w:hAnsi="Times New Roman" w:cs="Times New Roman"/>
          <w:sz w:val="24"/>
          <w:szCs w:val="24"/>
          <w:lang w:eastAsia="bg-BG"/>
        </w:rPr>
        <w:br/>
        <w:t xml:space="preserve">Обектът е разположен в </w:t>
      </w:r>
      <w:r w:rsidRPr="00E829A1">
        <w:rPr>
          <w:rFonts w:ascii="Times New Roman" w:eastAsia="Times New Roman" w:hAnsi="Times New Roman" w:cs="Times New Roman"/>
          <w:b/>
          <w:bCs/>
          <w:sz w:val="24"/>
          <w:szCs w:val="24"/>
          <w:lang w:eastAsia="bg-BG"/>
        </w:rPr>
        <w:t>планинска горска територия</w:t>
      </w:r>
      <w:r w:rsidRPr="00E829A1">
        <w:rPr>
          <w:rFonts w:ascii="Times New Roman" w:eastAsia="Times New Roman" w:hAnsi="Times New Roman" w:cs="Times New Roman"/>
          <w:sz w:val="24"/>
          <w:szCs w:val="24"/>
          <w:lang w:eastAsia="bg-BG"/>
        </w:rPr>
        <w:t xml:space="preserve"> в Рила планина, в рамките на курортен комплекс Боровец. Съществуващата горска растителност ще бъде максимално запазена, като проектът е с нисък строителен отпечатък и без масивни изкопни дейности. Не се очаква неблагоприятно въздействие върху околната природна среда.</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5. Защитени със закон територии</w:t>
      </w:r>
      <w:r w:rsidRPr="00E829A1">
        <w:rPr>
          <w:rFonts w:ascii="Times New Roman" w:eastAsia="Times New Roman" w:hAnsi="Times New Roman" w:cs="Times New Roman"/>
          <w:sz w:val="24"/>
          <w:szCs w:val="24"/>
          <w:lang w:eastAsia="bg-BG"/>
        </w:rPr>
        <w:br/>
        <w:t xml:space="preserve">Имотът </w:t>
      </w:r>
      <w:r w:rsidRPr="00E829A1">
        <w:rPr>
          <w:rFonts w:ascii="Times New Roman" w:eastAsia="Times New Roman" w:hAnsi="Times New Roman" w:cs="Times New Roman"/>
          <w:b/>
          <w:bCs/>
          <w:sz w:val="24"/>
          <w:szCs w:val="24"/>
          <w:lang w:eastAsia="bg-BG"/>
        </w:rPr>
        <w:t>не попада в границите на защитени територии</w:t>
      </w:r>
      <w:r w:rsidRPr="00E829A1">
        <w:rPr>
          <w:rFonts w:ascii="Times New Roman" w:eastAsia="Times New Roman" w:hAnsi="Times New Roman" w:cs="Times New Roman"/>
          <w:sz w:val="24"/>
          <w:szCs w:val="24"/>
          <w:lang w:eastAsia="bg-BG"/>
        </w:rPr>
        <w:t xml:space="preserve"> по Закона за защитените територии (резервати, национални паркове, защитени местности или природни забележителности). Най-близките защитени територии са на значително разстояние и извън зоната на въздействие на проекта.</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6. Засегнати елементи от Националната екологична мрежа (Натура 2000)</w:t>
      </w:r>
      <w:r w:rsidRPr="00E829A1">
        <w:rPr>
          <w:rFonts w:ascii="Times New Roman" w:eastAsia="Times New Roman" w:hAnsi="Times New Roman" w:cs="Times New Roman"/>
          <w:sz w:val="24"/>
          <w:szCs w:val="24"/>
          <w:lang w:eastAsia="bg-BG"/>
        </w:rPr>
        <w:br/>
        <w:t xml:space="preserve">Поземленият имот </w:t>
      </w:r>
      <w:r w:rsidRPr="00E829A1">
        <w:rPr>
          <w:rFonts w:ascii="Times New Roman" w:eastAsia="Times New Roman" w:hAnsi="Times New Roman" w:cs="Times New Roman"/>
          <w:b/>
          <w:bCs/>
          <w:sz w:val="24"/>
          <w:szCs w:val="24"/>
          <w:lang w:eastAsia="bg-BG"/>
        </w:rPr>
        <w:t>не попада в защитена зона от мрежата Натура 2000</w:t>
      </w:r>
      <w:r w:rsidRPr="00E829A1">
        <w:rPr>
          <w:rFonts w:ascii="Times New Roman" w:eastAsia="Times New Roman" w:hAnsi="Times New Roman" w:cs="Times New Roman"/>
          <w:sz w:val="24"/>
          <w:szCs w:val="24"/>
          <w:lang w:eastAsia="bg-BG"/>
        </w:rPr>
        <w:t>. Най-близките защитени зони по Директивата за местообитанията и по Директивата за птиците са извън границите на обекта. Предвид характера на проекта не се очаква пряко или косвено отрицателно въздействие върху елементи на мрежата.</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7. Ландшафт и обекти с историческа, културна или археологическа стойност</w:t>
      </w:r>
      <w:r w:rsidRPr="00E829A1">
        <w:rPr>
          <w:rFonts w:ascii="Times New Roman" w:eastAsia="Times New Roman" w:hAnsi="Times New Roman" w:cs="Times New Roman"/>
          <w:sz w:val="24"/>
          <w:szCs w:val="24"/>
          <w:lang w:eastAsia="bg-BG"/>
        </w:rPr>
        <w:br/>
        <w:t>Районът на инвестиционното предложение няма регистрирани недвижими културни ценности или археологически обекти. Ландшафтът е типичен за планински курорт – съчетава горски масиви и изградена туристическа инфраструктура. Визуалното въздействие ще бъде ограничено поради ниската височина на мобилните къщи и тяхното хармонично вписване в средата.</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8. Територии и/или зони и обекти със специфичен санитарен статут или подлежащи на здравна защита</w:t>
      </w:r>
      <w:r w:rsidRPr="00E829A1">
        <w:rPr>
          <w:rFonts w:ascii="Times New Roman" w:eastAsia="Times New Roman" w:hAnsi="Times New Roman" w:cs="Times New Roman"/>
          <w:sz w:val="24"/>
          <w:szCs w:val="24"/>
          <w:lang w:eastAsia="bg-BG"/>
        </w:rPr>
        <w:br/>
        <w:t xml:space="preserve">В рамките на имота и в съседните терени </w:t>
      </w:r>
      <w:r w:rsidRPr="00E829A1">
        <w:rPr>
          <w:rFonts w:ascii="Times New Roman" w:eastAsia="Times New Roman" w:hAnsi="Times New Roman" w:cs="Times New Roman"/>
          <w:b/>
          <w:bCs/>
          <w:sz w:val="24"/>
          <w:szCs w:val="24"/>
          <w:lang w:eastAsia="bg-BG"/>
        </w:rPr>
        <w:t>няма санитарно-охранителни зони около водоизточници</w:t>
      </w:r>
      <w:r w:rsidRPr="00E829A1">
        <w:rPr>
          <w:rFonts w:ascii="Times New Roman" w:eastAsia="Times New Roman" w:hAnsi="Times New Roman" w:cs="Times New Roman"/>
          <w:sz w:val="24"/>
          <w:szCs w:val="24"/>
          <w:lang w:eastAsia="bg-BG"/>
        </w:rPr>
        <w:t xml:space="preserve"> за питейно-битово водоснабдяване или минерални извори. Най-близките жилищни и туристически сгради се намират на безопасно разстояние, като инвестиционното предложение не предвижда дейности, които да създават риск за здравето или </w:t>
      </w:r>
      <w:proofErr w:type="spellStart"/>
      <w:r w:rsidRPr="00E829A1">
        <w:rPr>
          <w:rFonts w:ascii="Times New Roman" w:eastAsia="Times New Roman" w:hAnsi="Times New Roman" w:cs="Times New Roman"/>
          <w:sz w:val="24"/>
          <w:szCs w:val="24"/>
          <w:lang w:eastAsia="bg-BG"/>
        </w:rPr>
        <w:t>комфортa</w:t>
      </w:r>
      <w:proofErr w:type="spellEnd"/>
      <w:r w:rsidRPr="00E829A1">
        <w:rPr>
          <w:rFonts w:ascii="Times New Roman" w:eastAsia="Times New Roman" w:hAnsi="Times New Roman" w:cs="Times New Roman"/>
          <w:sz w:val="24"/>
          <w:szCs w:val="24"/>
          <w:lang w:eastAsia="bg-BG"/>
        </w:rPr>
        <w:t xml:space="preserve"> на населението и туристите.</w:t>
      </w:r>
    </w:p>
    <w:p w:rsidR="00E829A1" w:rsidRPr="00E829A1" w:rsidRDefault="00E829A1" w:rsidP="00E829A1">
      <w:pPr>
        <w:spacing w:after="0" w:line="240" w:lineRule="auto"/>
        <w:ind w:firstLine="851"/>
        <w:jc w:val="both"/>
        <w:rPr>
          <w:rFonts w:ascii="Times New Roman" w:eastAsia="Times New Roman" w:hAnsi="Times New Roman" w:cs="Times New Roman"/>
          <w:sz w:val="24"/>
          <w:szCs w:val="24"/>
        </w:rPr>
      </w:pPr>
    </w:p>
    <w:p w:rsidR="00E829A1" w:rsidRPr="00E829A1" w:rsidRDefault="00E829A1" w:rsidP="00E829A1">
      <w:pPr>
        <w:spacing w:after="0" w:line="240" w:lineRule="auto"/>
        <w:ind w:firstLine="851"/>
        <w:jc w:val="both"/>
        <w:rPr>
          <w:rFonts w:ascii="Times New Roman" w:eastAsia="Times New Roman" w:hAnsi="Times New Roman" w:cs="Times New Roman"/>
          <w:b/>
          <w:sz w:val="28"/>
          <w:szCs w:val="28"/>
        </w:rPr>
      </w:pPr>
      <w:r w:rsidRPr="00E829A1">
        <w:rPr>
          <w:rFonts w:ascii="Times New Roman" w:eastAsia="Times New Roman" w:hAnsi="Times New Roman" w:cs="Times New Roman"/>
          <w:b/>
          <w:sz w:val="28"/>
          <w:szCs w:val="28"/>
          <w:lang w:val="en-US"/>
        </w:rPr>
        <w:t xml:space="preserve">IV. </w:t>
      </w:r>
      <w:proofErr w:type="spellStart"/>
      <w:r w:rsidRPr="00E829A1">
        <w:rPr>
          <w:rFonts w:ascii="Times New Roman" w:eastAsia="Times New Roman" w:hAnsi="Times New Roman" w:cs="Times New Roman"/>
          <w:b/>
          <w:sz w:val="28"/>
          <w:szCs w:val="28"/>
          <w:lang w:val="en-US"/>
        </w:rPr>
        <w:t>Тип</w:t>
      </w:r>
      <w:proofErr w:type="spellEnd"/>
      <w:r w:rsidRPr="00E829A1">
        <w:rPr>
          <w:rFonts w:ascii="Times New Roman" w:eastAsia="Times New Roman" w:hAnsi="Times New Roman" w:cs="Times New Roman"/>
          <w:b/>
          <w:sz w:val="28"/>
          <w:szCs w:val="28"/>
          <w:lang w:val="en-US"/>
        </w:rPr>
        <w:t xml:space="preserve"> и </w:t>
      </w:r>
      <w:proofErr w:type="spellStart"/>
      <w:r w:rsidRPr="00E829A1">
        <w:rPr>
          <w:rFonts w:ascii="Times New Roman" w:eastAsia="Times New Roman" w:hAnsi="Times New Roman" w:cs="Times New Roman"/>
          <w:b/>
          <w:sz w:val="28"/>
          <w:szCs w:val="28"/>
          <w:lang w:val="en-US"/>
        </w:rPr>
        <w:t>характеристики</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на</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потенциалното</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въздействие</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върху</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околната</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среда</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като</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се</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вземат</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предвид</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вероятните</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значителни</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последици</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за</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околната</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среда</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вследствие</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на</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реализацията</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на</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инвестиционното</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предложение</w:t>
      </w:r>
      <w:proofErr w:type="spellEnd"/>
      <w:r w:rsidRPr="00E829A1">
        <w:rPr>
          <w:rFonts w:ascii="Times New Roman" w:eastAsia="Times New Roman" w:hAnsi="Times New Roman" w:cs="Times New Roman"/>
          <w:b/>
          <w:sz w:val="28"/>
          <w:szCs w:val="28"/>
          <w:lang w:val="en-US"/>
        </w:rPr>
        <w:t>:</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1. Въздействие върху населението и човешкото здраве, материалните активи, културното наследство, въздуха, водата, почвата, земните недра, ландшафта, климата, биологичното разнообразие и защитените територии</w:t>
      </w:r>
      <w:r w:rsidRPr="00E829A1">
        <w:rPr>
          <w:rFonts w:ascii="Times New Roman" w:eastAsia="Times New Roman" w:hAnsi="Times New Roman" w:cs="Times New Roman"/>
          <w:sz w:val="24"/>
          <w:szCs w:val="24"/>
          <w:lang w:eastAsia="bg-BG"/>
        </w:rPr>
        <w:br/>
        <w:t>Инвестиционното предложение е с малък мащаб и нисък строителен отпечатък.</w:t>
      </w:r>
    </w:p>
    <w:p w:rsidR="00E829A1" w:rsidRPr="00E829A1" w:rsidRDefault="00E829A1" w:rsidP="00E829A1">
      <w:pPr>
        <w:widowControl w:val="0"/>
        <w:numPr>
          <w:ilvl w:val="0"/>
          <w:numId w:val="2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Население и здраве:</w:t>
      </w:r>
      <w:r w:rsidRPr="00E829A1">
        <w:rPr>
          <w:rFonts w:ascii="Times New Roman" w:eastAsia="Times New Roman" w:hAnsi="Times New Roman" w:cs="Times New Roman"/>
          <w:sz w:val="24"/>
          <w:szCs w:val="24"/>
          <w:lang w:eastAsia="bg-BG"/>
        </w:rPr>
        <w:t xml:space="preserve"> не се очакват неблагоприятни въздействия – липсват източници на шум, прах или химични замърсители.</w:t>
      </w:r>
    </w:p>
    <w:p w:rsidR="00E829A1" w:rsidRPr="00E829A1" w:rsidRDefault="00E829A1" w:rsidP="00E829A1">
      <w:pPr>
        <w:widowControl w:val="0"/>
        <w:numPr>
          <w:ilvl w:val="0"/>
          <w:numId w:val="2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Материални активи:</w:t>
      </w:r>
      <w:r w:rsidRPr="00E829A1">
        <w:rPr>
          <w:rFonts w:ascii="Times New Roman" w:eastAsia="Times New Roman" w:hAnsi="Times New Roman" w:cs="Times New Roman"/>
          <w:sz w:val="24"/>
          <w:szCs w:val="24"/>
          <w:lang w:eastAsia="bg-BG"/>
        </w:rPr>
        <w:t xml:space="preserve"> не се засягат съществуващи сгради или инфраструктура.</w:t>
      </w:r>
    </w:p>
    <w:p w:rsidR="00E829A1" w:rsidRPr="00E829A1" w:rsidRDefault="00E829A1" w:rsidP="00E829A1">
      <w:pPr>
        <w:widowControl w:val="0"/>
        <w:numPr>
          <w:ilvl w:val="0"/>
          <w:numId w:val="2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Културно наследство:</w:t>
      </w:r>
      <w:r w:rsidRPr="00E829A1">
        <w:rPr>
          <w:rFonts w:ascii="Times New Roman" w:eastAsia="Times New Roman" w:hAnsi="Times New Roman" w:cs="Times New Roman"/>
          <w:sz w:val="24"/>
          <w:szCs w:val="24"/>
          <w:lang w:eastAsia="bg-BG"/>
        </w:rPr>
        <w:t xml:space="preserve"> в района няма регистрирани обекти на културно-историческо наследство.</w:t>
      </w:r>
    </w:p>
    <w:p w:rsidR="00E829A1" w:rsidRPr="00E829A1" w:rsidRDefault="00E829A1" w:rsidP="00E829A1">
      <w:pPr>
        <w:widowControl w:val="0"/>
        <w:numPr>
          <w:ilvl w:val="0"/>
          <w:numId w:val="2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Въздух:</w:t>
      </w:r>
      <w:r w:rsidRPr="00E829A1">
        <w:rPr>
          <w:rFonts w:ascii="Times New Roman" w:eastAsia="Times New Roman" w:hAnsi="Times New Roman" w:cs="Times New Roman"/>
          <w:sz w:val="24"/>
          <w:szCs w:val="24"/>
          <w:lang w:eastAsia="bg-BG"/>
        </w:rPr>
        <w:t xml:space="preserve"> временни емисии при доставка и монтаж на къщите, след което няма </w:t>
      </w:r>
      <w:r w:rsidRPr="00E829A1">
        <w:rPr>
          <w:rFonts w:ascii="Times New Roman" w:eastAsia="Times New Roman" w:hAnsi="Times New Roman" w:cs="Times New Roman"/>
          <w:sz w:val="24"/>
          <w:szCs w:val="24"/>
          <w:lang w:eastAsia="bg-BG"/>
        </w:rPr>
        <w:lastRenderedPageBreak/>
        <w:t>замърсяване.</w:t>
      </w:r>
    </w:p>
    <w:p w:rsidR="00E829A1" w:rsidRPr="00E829A1" w:rsidRDefault="00E829A1" w:rsidP="00E829A1">
      <w:pPr>
        <w:widowControl w:val="0"/>
        <w:numPr>
          <w:ilvl w:val="0"/>
          <w:numId w:val="2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Води:</w:t>
      </w:r>
      <w:r w:rsidRPr="00E829A1">
        <w:rPr>
          <w:rFonts w:ascii="Times New Roman" w:eastAsia="Times New Roman" w:hAnsi="Times New Roman" w:cs="Times New Roman"/>
          <w:sz w:val="24"/>
          <w:szCs w:val="24"/>
          <w:lang w:eastAsia="bg-BG"/>
        </w:rPr>
        <w:t xml:space="preserve"> използва се съществуваща </w:t>
      </w:r>
      <w:proofErr w:type="spellStart"/>
      <w:r w:rsidRPr="00E829A1">
        <w:rPr>
          <w:rFonts w:ascii="Times New Roman" w:eastAsia="Times New Roman" w:hAnsi="Times New Roman" w:cs="Times New Roman"/>
          <w:sz w:val="24"/>
          <w:szCs w:val="24"/>
          <w:lang w:eastAsia="bg-BG"/>
        </w:rPr>
        <w:t>ВиК</w:t>
      </w:r>
      <w:proofErr w:type="spellEnd"/>
      <w:r w:rsidRPr="00E829A1">
        <w:rPr>
          <w:rFonts w:ascii="Times New Roman" w:eastAsia="Times New Roman" w:hAnsi="Times New Roman" w:cs="Times New Roman"/>
          <w:sz w:val="24"/>
          <w:szCs w:val="24"/>
          <w:lang w:eastAsia="bg-BG"/>
        </w:rPr>
        <w:t xml:space="preserve"> мрежа, без замърсяване на повърхностни или подземни води.</w:t>
      </w:r>
    </w:p>
    <w:p w:rsidR="00E829A1" w:rsidRPr="00E829A1" w:rsidRDefault="00E829A1" w:rsidP="00E829A1">
      <w:pPr>
        <w:widowControl w:val="0"/>
        <w:numPr>
          <w:ilvl w:val="0"/>
          <w:numId w:val="2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Почви и земни недра:</w:t>
      </w:r>
      <w:r w:rsidRPr="00E829A1">
        <w:rPr>
          <w:rFonts w:ascii="Times New Roman" w:eastAsia="Times New Roman" w:hAnsi="Times New Roman" w:cs="Times New Roman"/>
          <w:sz w:val="24"/>
          <w:szCs w:val="24"/>
          <w:lang w:eastAsia="bg-BG"/>
        </w:rPr>
        <w:t xml:space="preserve"> не се предвижда масивно строителство, почвената структура се запазва.</w:t>
      </w:r>
    </w:p>
    <w:p w:rsidR="00E829A1" w:rsidRPr="00E829A1" w:rsidRDefault="00E829A1" w:rsidP="00E829A1">
      <w:pPr>
        <w:widowControl w:val="0"/>
        <w:numPr>
          <w:ilvl w:val="0"/>
          <w:numId w:val="2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Ландшафт и климат:</w:t>
      </w:r>
      <w:r w:rsidRPr="00E829A1">
        <w:rPr>
          <w:rFonts w:ascii="Times New Roman" w:eastAsia="Times New Roman" w:hAnsi="Times New Roman" w:cs="Times New Roman"/>
          <w:sz w:val="24"/>
          <w:szCs w:val="24"/>
          <w:lang w:eastAsia="bg-BG"/>
        </w:rPr>
        <w:t xml:space="preserve"> вписване в съществуващия туристически облик на Боровец; принос за устойчив туризъм.</w:t>
      </w:r>
    </w:p>
    <w:p w:rsidR="00E829A1" w:rsidRPr="00E829A1" w:rsidRDefault="00E829A1" w:rsidP="00E829A1">
      <w:pPr>
        <w:widowControl w:val="0"/>
        <w:numPr>
          <w:ilvl w:val="0"/>
          <w:numId w:val="2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Биоразнообразие и защитени територии:</w:t>
      </w:r>
      <w:r w:rsidRPr="00E829A1">
        <w:rPr>
          <w:rFonts w:ascii="Times New Roman" w:eastAsia="Times New Roman" w:hAnsi="Times New Roman" w:cs="Times New Roman"/>
          <w:sz w:val="24"/>
          <w:szCs w:val="24"/>
          <w:lang w:eastAsia="bg-BG"/>
        </w:rPr>
        <w:t xml:space="preserve"> няма засягане на защитени територии или видове.</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2. Въздействие върху елементи от Националната екологична мрежа (Натура 2000)</w:t>
      </w:r>
      <w:r w:rsidRPr="00E829A1">
        <w:rPr>
          <w:rFonts w:ascii="Times New Roman" w:eastAsia="Times New Roman" w:hAnsi="Times New Roman" w:cs="Times New Roman"/>
          <w:sz w:val="24"/>
          <w:szCs w:val="24"/>
          <w:lang w:eastAsia="bg-BG"/>
        </w:rPr>
        <w:br/>
        <w:t>Имотът не попада в границите на защитени зони. Най-близките зони са извън обсега на въздействие. Не се очакват кумулативни или косвени отрицателни ефекти върху местообитания или видове.</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3. Последици от уязвимостта на инвестиционното предложение от риск от аварии/бедствия</w:t>
      </w:r>
      <w:r w:rsidRPr="00E829A1">
        <w:rPr>
          <w:rFonts w:ascii="Times New Roman" w:eastAsia="Times New Roman" w:hAnsi="Times New Roman" w:cs="Times New Roman"/>
          <w:sz w:val="24"/>
          <w:szCs w:val="24"/>
          <w:lang w:eastAsia="bg-BG"/>
        </w:rPr>
        <w:br/>
        <w:t xml:space="preserve">Районът не е </w:t>
      </w:r>
      <w:proofErr w:type="spellStart"/>
      <w:r w:rsidRPr="00E829A1">
        <w:rPr>
          <w:rFonts w:ascii="Times New Roman" w:eastAsia="Times New Roman" w:hAnsi="Times New Roman" w:cs="Times New Roman"/>
          <w:sz w:val="24"/>
          <w:szCs w:val="24"/>
          <w:lang w:eastAsia="bg-BG"/>
        </w:rPr>
        <w:t>свлачищен</w:t>
      </w:r>
      <w:proofErr w:type="spellEnd"/>
      <w:r w:rsidRPr="00E829A1">
        <w:rPr>
          <w:rFonts w:ascii="Times New Roman" w:eastAsia="Times New Roman" w:hAnsi="Times New Roman" w:cs="Times New Roman"/>
          <w:sz w:val="24"/>
          <w:szCs w:val="24"/>
          <w:lang w:eastAsia="bg-BG"/>
        </w:rPr>
        <w:t>, не е изложен на риск от наводнения или лавини. Основният потенциален риск е пожар, за който са предвидени противопожарни мерки (хидранти, пожарогасители).</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4. Вид и естество на въздействието</w:t>
      </w:r>
    </w:p>
    <w:p w:rsidR="00E829A1" w:rsidRPr="00E829A1" w:rsidRDefault="00E829A1" w:rsidP="00E829A1">
      <w:pPr>
        <w:widowControl w:val="0"/>
        <w:numPr>
          <w:ilvl w:val="0"/>
          <w:numId w:val="23"/>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Пряко: минимални въздействия по време на строителната фаза (транспорт, шум).</w:t>
      </w:r>
    </w:p>
    <w:p w:rsidR="00E829A1" w:rsidRPr="00E829A1" w:rsidRDefault="00E829A1" w:rsidP="00E829A1">
      <w:pPr>
        <w:widowControl w:val="0"/>
        <w:numPr>
          <w:ilvl w:val="0"/>
          <w:numId w:val="23"/>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Непряко: положително въздействие върху местната икономика чрез развитие на туризма.</w:t>
      </w:r>
    </w:p>
    <w:p w:rsidR="00E829A1" w:rsidRPr="00E829A1" w:rsidRDefault="00E829A1" w:rsidP="00E829A1">
      <w:pPr>
        <w:widowControl w:val="0"/>
        <w:numPr>
          <w:ilvl w:val="0"/>
          <w:numId w:val="23"/>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Кумулативно: ограничено, тъй като проектът е с малък капацитет.</w:t>
      </w:r>
    </w:p>
    <w:p w:rsidR="00E829A1" w:rsidRPr="00E829A1" w:rsidRDefault="00E829A1" w:rsidP="00E829A1">
      <w:pPr>
        <w:widowControl w:val="0"/>
        <w:numPr>
          <w:ilvl w:val="0"/>
          <w:numId w:val="23"/>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Характер: краткотрайни отрицателни въздействия при изграждането; дълготрайни положителни ефекти чрез развитие на </w:t>
      </w:r>
      <w:proofErr w:type="spellStart"/>
      <w:r w:rsidRPr="00E829A1">
        <w:rPr>
          <w:rFonts w:ascii="Times New Roman" w:eastAsia="Times New Roman" w:hAnsi="Times New Roman" w:cs="Times New Roman"/>
          <w:sz w:val="24"/>
          <w:szCs w:val="24"/>
          <w:lang w:eastAsia="bg-BG"/>
        </w:rPr>
        <w:t>екотуризъм</w:t>
      </w:r>
      <w:proofErr w:type="spellEnd"/>
      <w:r w:rsidRPr="00E829A1">
        <w:rPr>
          <w:rFonts w:ascii="Times New Roman" w:eastAsia="Times New Roman" w:hAnsi="Times New Roman" w:cs="Times New Roman"/>
          <w:sz w:val="24"/>
          <w:szCs w:val="24"/>
          <w:lang w:eastAsia="bg-BG"/>
        </w:rPr>
        <w:t>.</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5. Степен и пространствен обхват на въздействието</w:t>
      </w:r>
      <w:r w:rsidRPr="00E829A1">
        <w:rPr>
          <w:rFonts w:ascii="Times New Roman" w:eastAsia="Times New Roman" w:hAnsi="Times New Roman" w:cs="Times New Roman"/>
          <w:sz w:val="24"/>
          <w:szCs w:val="24"/>
          <w:lang w:eastAsia="bg-BG"/>
        </w:rPr>
        <w:br/>
        <w:t>Въздействието е ограничено в рамките на имота (2 978 кв.м.) и прилежащите терени.</w:t>
      </w:r>
    </w:p>
    <w:p w:rsidR="00E829A1" w:rsidRPr="00E829A1" w:rsidRDefault="00E829A1" w:rsidP="00E829A1">
      <w:pPr>
        <w:widowControl w:val="0"/>
        <w:numPr>
          <w:ilvl w:val="0"/>
          <w:numId w:val="24"/>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Засегнато население: не се очаква пряко засягане на жители.</w:t>
      </w:r>
    </w:p>
    <w:p w:rsidR="00E829A1" w:rsidRPr="00E829A1" w:rsidRDefault="00E829A1" w:rsidP="00E829A1">
      <w:pPr>
        <w:widowControl w:val="0"/>
        <w:numPr>
          <w:ilvl w:val="0"/>
          <w:numId w:val="24"/>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Населени места: к.</w:t>
      </w:r>
      <w:proofErr w:type="spellStart"/>
      <w:r w:rsidRPr="00E829A1">
        <w:rPr>
          <w:rFonts w:ascii="Times New Roman" w:eastAsia="Times New Roman" w:hAnsi="Times New Roman" w:cs="Times New Roman"/>
          <w:sz w:val="24"/>
          <w:szCs w:val="24"/>
          <w:lang w:eastAsia="bg-BG"/>
        </w:rPr>
        <w:t>к</w:t>
      </w:r>
      <w:proofErr w:type="spellEnd"/>
      <w:r w:rsidRPr="00E829A1">
        <w:rPr>
          <w:rFonts w:ascii="Times New Roman" w:eastAsia="Times New Roman" w:hAnsi="Times New Roman" w:cs="Times New Roman"/>
          <w:sz w:val="24"/>
          <w:szCs w:val="24"/>
          <w:lang w:eastAsia="bg-BG"/>
        </w:rPr>
        <w:t xml:space="preserve">. Боровец (курортна зона с временни посетители), гр. </w:t>
      </w:r>
      <w:proofErr w:type="spellStart"/>
      <w:r w:rsidRPr="00E829A1">
        <w:rPr>
          <w:rFonts w:ascii="Times New Roman" w:eastAsia="Times New Roman" w:hAnsi="Times New Roman" w:cs="Times New Roman"/>
          <w:sz w:val="24"/>
          <w:szCs w:val="24"/>
          <w:lang w:eastAsia="bg-BG"/>
        </w:rPr>
        <w:t>Самоков</w:t>
      </w:r>
      <w:proofErr w:type="spellEnd"/>
      <w:r w:rsidRPr="00E829A1">
        <w:rPr>
          <w:rFonts w:ascii="Times New Roman" w:eastAsia="Times New Roman" w:hAnsi="Times New Roman" w:cs="Times New Roman"/>
          <w:sz w:val="24"/>
          <w:szCs w:val="24"/>
          <w:lang w:eastAsia="bg-BG"/>
        </w:rPr>
        <w:t xml:space="preserve"> (административен център).</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 xml:space="preserve">6. Вероятност, интензивност и </w:t>
      </w:r>
      <w:proofErr w:type="spellStart"/>
      <w:r w:rsidRPr="00E829A1">
        <w:rPr>
          <w:rFonts w:ascii="Times New Roman" w:eastAsia="Times New Roman" w:hAnsi="Times New Roman" w:cs="Times New Roman"/>
          <w:b/>
          <w:bCs/>
          <w:sz w:val="24"/>
          <w:szCs w:val="24"/>
          <w:lang w:eastAsia="bg-BG"/>
        </w:rPr>
        <w:t>комплексност</w:t>
      </w:r>
      <w:proofErr w:type="spellEnd"/>
      <w:r w:rsidRPr="00E829A1">
        <w:rPr>
          <w:rFonts w:ascii="Times New Roman" w:eastAsia="Times New Roman" w:hAnsi="Times New Roman" w:cs="Times New Roman"/>
          <w:b/>
          <w:bCs/>
          <w:sz w:val="24"/>
          <w:szCs w:val="24"/>
          <w:lang w:eastAsia="bg-BG"/>
        </w:rPr>
        <w:t xml:space="preserve"> на въздействието</w:t>
      </w:r>
      <w:r w:rsidRPr="00E829A1">
        <w:rPr>
          <w:rFonts w:ascii="Times New Roman" w:eastAsia="Times New Roman" w:hAnsi="Times New Roman" w:cs="Times New Roman"/>
          <w:sz w:val="24"/>
          <w:szCs w:val="24"/>
          <w:lang w:eastAsia="bg-BG"/>
        </w:rPr>
        <w:br/>
        <w:t>Вероятността от отрицателни ефекти е ниска; интензивността – слаба и краткотрайна.</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7. Очаквано настъпване, продължителност, честота и обратимост</w:t>
      </w:r>
    </w:p>
    <w:p w:rsidR="00E829A1" w:rsidRPr="00E829A1" w:rsidRDefault="00E829A1" w:rsidP="00E829A1">
      <w:pPr>
        <w:widowControl w:val="0"/>
        <w:numPr>
          <w:ilvl w:val="0"/>
          <w:numId w:val="25"/>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Временни въздействия: монтаж и доставка на съоръжения (обратими).</w:t>
      </w:r>
    </w:p>
    <w:p w:rsidR="00E829A1" w:rsidRPr="00E829A1" w:rsidRDefault="00E829A1" w:rsidP="00E829A1">
      <w:pPr>
        <w:widowControl w:val="0"/>
        <w:numPr>
          <w:ilvl w:val="0"/>
          <w:numId w:val="25"/>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Постоянни въздействия: промяна в ландшафта чрез вписването на туристическия комплекс (с нисък визуален ефект).</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8. Комбиниране с други инвестиционни предложения</w:t>
      </w:r>
      <w:r w:rsidRPr="00E829A1">
        <w:rPr>
          <w:rFonts w:ascii="Times New Roman" w:eastAsia="Times New Roman" w:hAnsi="Times New Roman" w:cs="Times New Roman"/>
          <w:sz w:val="24"/>
          <w:szCs w:val="24"/>
          <w:lang w:eastAsia="bg-BG"/>
        </w:rPr>
        <w:br/>
        <w:t>В района има туристически обекти, но предвид малкия мащаб и екологичния характер на проекта, не се очаква значимо кумулативно въздействие.</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9. Възможност за ефективно намаляване на въздействията</w:t>
      </w:r>
    </w:p>
    <w:p w:rsidR="00E829A1" w:rsidRPr="00E829A1" w:rsidRDefault="00E829A1" w:rsidP="00E829A1">
      <w:pPr>
        <w:widowControl w:val="0"/>
        <w:numPr>
          <w:ilvl w:val="0"/>
          <w:numId w:val="26"/>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lastRenderedPageBreak/>
        <w:t>Максимално запазване на растителността.</w:t>
      </w:r>
    </w:p>
    <w:p w:rsidR="00E829A1" w:rsidRPr="00E829A1" w:rsidRDefault="00E829A1" w:rsidP="00E829A1">
      <w:pPr>
        <w:widowControl w:val="0"/>
        <w:numPr>
          <w:ilvl w:val="0"/>
          <w:numId w:val="26"/>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Разделно събиране на отпадъци.</w:t>
      </w:r>
    </w:p>
    <w:p w:rsidR="00E829A1" w:rsidRPr="00E829A1" w:rsidRDefault="00E829A1" w:rsidP="00E829A1">
      <w:pPr>
        <w:widowControl w:val="0"/>
        <w:numPr>
          <w:ilvl w:val="0"/>
          <w:numId w:val="26"/>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Енергийна ефективност (</w:t>
      </w:r>
      <w:proofErr w:type="spellStart"/>
      <w:r w:rsidRPr="00E829A1">
        <w:rPr>
          <w:rFonts w:ascii="Times New Roman" w:eastAsia="Times New Roman" w:hAnsi="Times New Roman" w:cs="Times New Roman"/>
          <w:sz w:val="24"/>
          <w:szCs w:val="24"/>
          <w:lang w:eastAsia="bg-BG"/>
        </w:rPr>
        <w:t>фотоволтаици</w:t>
      </w:r>
      <w:proofErr w:type="spellEnd"/>
      <w:r w:rsidRPr="00E829A1">
        <w:rPr>
          <w:rFonts w:ascii="Times New Roman" w:eastAsia="Times New Roman" w:hAnsi="Times New Roman" w:cs="Times New Roman"/>
          <w:sz w:val="24"/>
          <w:szCs w:val="24"/>
          <w:lang w:eastAsia="bg-BG"/>
        </w:rPr>
        <w:t>).</w:t>
      </w:r>
    </w:p>
    <w:p w:rsidR="00E829A1" w:rsidRPr="00E829A1" w:rsidRDefault="00E829A1" w:rsidP="00E829A1">
      <w:pPr>
        <w:widowControl w:val="0"/>
        <w:numPr>
          <w:ilvl w:val="0"/>
          <w:numId w:val="26"/>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Ограничаване на автомобилния достъп в зоната на мобилните къщи.</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10. Трансграничен характер на въздействието</w:t>
      </w:r>
      <w:r w:rsidRPr="00E829A1">
        <w:rPr>
          <w:rFonts w:ascii="Times New Roman" w:eastAsia="Times New Roman" w:hAnsi="Times New Roman" w:cs="Times New Roman"/>
          <w:sz w:val="24"/>
          <w:szCs w:val="24"/>
          <w:lang w:eastAsia="bg-BG"/>
        </w:rPr>
        <w:br/>
        <w:t>Не се предвижда трансгранично въздействие – проектът е с малък мащаб, локален характер и е отдалечен от национални граници.</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11. Мерки за предотвратяване, намаляване или компенсиране на въздействията</w:t>
      </w:r>
    </w:p>
    <w:p w:rsidR="00E829A1" w:rsidRPr="00E829A1" w:rsidRDefault="00E829A1" w:rsidP="00E829A1">
      <w:pPr>
        <w:widowControl w:val="0"/>
        <w:numPr>
          <w:ilvl w:val="0"/>
          <w:numId w:val="27"/>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Съобразяване с екологичните норми при строителните дейности.</w:t>
      </w:r>
    </w:p>
    <w:p w:rsidR="00E829A1" w:rsidRPr="00E829A1" w:rsidRDefault="00E829A1" w:rsidP="00E829A1">
      <w:pPr>
        <w:widowControl w:val="0"/>
        <w:numPr>
          <w:ilvl w:val="0"/>
          <w:numId w:val="27"/>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Използване на екологични материали и технологии.</w:t>
      </w:r>
    </w:p>
    <w:p w:rsidR="00E829A1" w:rsidRPr="00E829A1" w:rsidRDefault="00E829A1" w:rsidP="00E829A1">
      <w:pPr>
        <w:widowControl w:val="0"/>
        <w:numPr>
          <w:ilvl w:val="0"/>
          <w:numId w:val="27"/>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Опазване на растителността и минимално засягане на терена.</w:t>
      </w:r>
    </w:p>
    <w:p w:rsidR="00E829A1" w:rsidRPr="00E829A1" w:rsidRDefault="00E829A1" w:rsidP="00E829A1">
      <w:pPr>
        <w:widowControl w:val="0"/>
        <w:numPr>
          <w:ilvl w:val="0"/>
          <w:numId w:val="27"/>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proofErr w:type="spellStart"/>
      <w:r w:rsidRPr="00E829A1">
        <w:rPr>
          <w:rFonts w:ascii="Times New Roman" w:eastAsia="Times New Roman" w:hAnsi="Times New Roman" w:cs="Times New Roman"/>
          <w:sz w:val="24"/>
          <w:szCs w:val="24"/>
          <w:lang w:eastAsia="bg-BG"/>
        </w:rPr>
        <w:t>Рекултивация</w:t>
      </w:r>
      <w:proofErr w:type="spellEnd"/>
      <w:r w:rsidRPr="00E829A1">
        <w:rPr>
          <w:rFonts w:ascii="Times New Roman" w:eastAsia="Times New Roman" w:hAnsi="Times New Roman" w:cs="Times New Roman"/>
          <w:sz w:val="24"/>
          <w:szCs w:val="24"/>
          <w:lang w:eastAsia="bg-BG"/>
        </w:rPr>
        <w:t xml:space="preserve"> на временни монтажни площадки.</w:t>
      </w:r>
    </w:p>
    <w:p w:rsidR="00E829A1" w:rsidRPr="00E829A1" w:rsidRDefault="00E829A1" w:rsidP="00E829A1">
      <w:pPr>
        <w:widowControl w:val="0"/>
        <w:numPr>
          <w:ilvl w:val="0"/>
          <w:numId w:val="27"/>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Прилагане на противопожарни и санитарни мерки.</w:t>
      </w:r>
    </w:p>
    <w:p w:rsidR="00E829A1" w:rsidRPr="00E829A1" w:rsidRDefault="00E829A1" w:rsidP="00E829A1">
      <w:pPr>
        <w:spacing w:after="0" w:line="240" w:lineRule="auto"/>
        <w:ind w:firstLine="851"/>
        <w:jc w:val="both"/>
        <w:rPr>
          <w:rFonts w:ascii="Times New Roman" w:eastAsia="Times New Roman" w:hAnsi="Times New Roman" w:cs="Times New Roman"/>
          <w:sz w:val="24"/>
          <w:szCs w:val="24"/>
        </w:rPr>
      </w:pPr>
    </w:p>
    <w:p w:rsidR="00E829A1" w:rsidRPr="00E829A1" w:rsidRDefault="00E829A1" w:rsidP="00E829A1">
      <w:pPr>
        <w:spacing w:after="0" w:line="240" w:lineRule="auto"/>
        <w:ind w:firstLine="851"/>
        <w:jc w:val="both"/>
        <w:rPr>
          <w:rFonts w:ascii="Times New Roman" w:eastAsia="Times New Roman" w:hAnsi="Times New Roman" w:cs="Times New Roman"/>
          <w:b/>
          <w:sz w:val="28"/>
          <w:szCs w:val="28"/>
          <w:lang w:val="en-US"/>
        </w:rPr>
      </w:pPr>
      <w:proofErr w:type="gramStart"/>
      <w:r w:rsidRPr="00E829A1">
        <w:rPr>
          <w:rFonts w:ascii="Times New Roman" w:eastAsia="Times New Roman" w:hAnsi="Times New Roman" w:cs="Times New Roman"/>
          <w:b/>
          <w:sz w:val="28"/>
          <w:szCs w:val="28"/>
          <w:lang w:val="en-US"/>
        </w:rPr>
        <w:t xml:space="preserve">V. </w:t>
      </w:r>
      <w:proofErr w:type="spellStart"/>
      <w:r w:rsidRPr="00E829A1">
        <w:rPr>
          <w:rFonts w:ascii="Times New Roman" w:eastAsia="Times New Roman" w:hAnsi="Times New Roman" w:cs="Times New Roman"/>
          <w:b/>
          <w:sz w:val="28"/>
          <w:szCs w:val="28"/>
          <w:lang w:val="en-US"/>
        </w:rPr>
        <w:t>Обществен</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интерес</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към</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инвестиционното</w:t>
      </w:r>
      <w:proofErr w:type="spellEnd"/>
      <w:r w:rsidRPr="00E829A1">
        <w:rPr>
          <w:rFonts w:ascii="Times New Roman" w:eastAsia="Times New Roman" w:hAnsi="Times New Roman" w:cs="Times New Roman"/>
          <w:b/>
          <w:sz w:val="28"/>
          <w:szCs w:val="28"/>
          <w:lang w:val="en-US"/>
        </w:rPr>
        <w:t xml:space="preserve"> </w:t>
      </w:r>
      <w:proofErr w:type="spellStart"/>
      <w:r w:rsidRPr="00E829A1">
        <w:rPr>
          <w:rFonts w:ascii="Times New Roman" w:eastAsia="Times New Roman" w:hAnsi="Times New Roman" w:cs="Times New Roman"/>
          <w:b/>
          <w:sz w:val="28"/>
          <w:szCs w:val="28"/>
          <w:lang w:val="en-US"/>
        </w:rPr>
        <w:t>предложение</w:t>
      </w:r>
      <w:proofErr w:type="spellEnd"/>
      <w:r w:rsidRPr="00E829A1">
        <w:rPr>
          <w:rFonts w:ascii="Times New Roman" w:eastAsia="Times New Roman" w:hAnsi="Times New Roman" w:cs="Times New Roman"/>
          <w:b/>
          <w:sz w:val="28"/>
          <w:szCs w:val="28"/>
          <w:lang w:val="en-US"/>
        </w:rPr>
        <w:t>.</w:t>
      </w:r>
      <w:proofErr w:type="gramEnd"/>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Инвестиционното предложение за изграждане на апартаментен хотел - </w:t>
      </w:r>
      <w:proofErr w:type="spellStart"/>
      <w:r w:rsidRPr="00E829A1">
        <w:rPr>
          <w:rFonts w:ascii="Times New Roman" w:eastAsia="Times New Roman" w:hAnsi="Times New Roman" w:cs="Times New Roman"/>
          <w:sz w:val="24"/>
          <w:szCs w:val="24"/>
          <w:lang w:eastAsia="bg-BG"/>
        </w:rPr>
        <w:t>глемпинг</w:t>
      </w:r>
      <w:proofErr w:type="spellEnd"/>
      <w:r w:rsidRPr="00E829A1">
        <w:rPr>
          <w:rFonts w:ascii="Times New Roman" w:eastAsia="Times New Roman" w:hAnsi="Times New Roman" w:cs="Times New Roman"/>
          <w:sz w:val="24"/>
          <w:szCs w:val="24"/>
          <w:lang w:eastAsia="bg-BG"/>
        </w:rPr>
        <w:t xml:space="preserve"> комплекс с мобилни къщи и зона за каравани/</w:t>
      </w:r>
      <w:proofErr w:type="spellStart"/>
      <w:r w:rsidRPr="00E829A1">
        <w:rPr>
          <w:rFonts w:ascii="Times New Roman" w:eastAsia="Times New Roman" w:hAnsi="Times New Roman" w:cs="Times New Roman"/>
          <w:sz w:val="24"/>
          <w:szCs w:val="24"/>
          <w:lang w:eastAsia="bg-BG"/>
        </w:rPr>
        <w:t>кемпери</w:t>
      </w:r>
      <w:proofErr w:type="spellEnd"/>
      <w:r w:rsidRPr="00E829A1">
        <w:rPr>
          <w:rFonts w:ascii="Times New Roman" w:eastAsia="Times New Roman" w:hAnsi="Times New Roman" w:cs="Times New Roman"/>
          <w:sz w:val="24"/>
          <w:szCs w:val="24"/>
          <w:lang w:eastAsia="bg-BG"/>
        </w:rPr>
        <w:t xml:space="preserve"> в к.</w:t>
      </w:r>
      <w:proofErr w:type="spellStart"/>
      <w:r w:rsidRPr="00E829A1">
        <w:rPr>
          <w:rFonts w:ascii="Times New Roman" w:eastAsia="Times New Roman" w:hAnsi="Times New Roman" w:cs="Times New Roman"/>
          <w:sz w:val="24"/>
          <w:szCs w:val="24"/>
          <w:lang w:eastAsia="bg-BG"/>
        </w:rPr>
        <w:t>к</w:t>
      </w:r>
      <w:proofErr w:type="spellEnd"/>
      <w:r w:rsidRPr="00E829A1">
        <w:rPr>
          <w:rFonts w:ascii="Times New Roman" w:eastAsia="Times New Roman" w:hAnsi="Times New Roman" w:cs="Times New Roman"/>
          <w:sz w:val="24"/>
          <w:szCs w:val="24"/>
          <w:lang w:eastAsia="bg-BG"/>
        </w:rPr>
        <w:t xml:space="preserve">. Боровец попада в туристически район с утвърдено предназначение за </w:t>
      </w:r>
      <w:proofErr w:type="spellStart"/>
      <w:r w:rsidRPr="00E829A1">
        <w:rPr>
          <w:rFonts w:ascii="Times New Roman" w:eastAsia="Times New Roman" w:hAnsi="Times New Roman" w:cs="Times New Roman"/>
          <w:sz w:val="24"/>
          <w:szCs w:val="24"/>
          <w:lang w:eastAsia="bg-BG"/>
        </w:rPr>
        <w:t>рекреация</w:t>
      </w:r>
      <w:proofErr w:type="spellEnd"/>
      <w:r w:rsidRPr="00E829A1">
        <w:rPr>
          <w:rFonts w:ascii="Times New Roman" w:eastAsia="Times New Roman" w:hAnsi="Times New Roman" w:cs="Times New Roman"/>
          <w:sz w:val="24"/>
          <w:szCs w:val="24"/>
          <w:lang w:eastAsia="bg-BG"/>
        </w:rPr>
        <w:t xml:space="preserve"> и курортно строителство.</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1. Очакван обществен интерес и ползи:</w:t>
      </w:r>
    </w:p>
    <w:p w:rsidR="00E829A1" w:rsidRPr="00E829A1" w:rsidRDefault="00E829A1" w:rsidP="00E829A1">
      <w:pPr>
        <w:widowControl w:val="0"/>
        <w:numPr>
          <w:ilvl w:val="0"/>
          <w:numId w:val="28"/>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Създаване на нова възможност за </w:t>
      </w:r>
      <w:proofErr w:type="spellStart"/>
      <w:r w:rsidRPr="00E829A1">
        <w:rPr>
          <w:rFonts w:ascii="Times New Roman" w:eastAsia="Times New Roman" w:hAnsi="Times New Roman" w:cs="Times New Roman"/>
          <w:sz w:val="24"/>
          <w:szCs w:val="24"/>
          <w:lang w:eastAsia="bg-BG"/>
        </w:rPr>
        <w:t>природосъобразен</w:t>
      </w:r>
      <w:proofErr w:type="spellEnd"/>
      <w:r w:rsidRPr="00E829A1">
        <w:rPr>
          <w:rFonts w:ascii="Times New Roman" w:eastAsia="Times New Roman" w:hAnsi="Times New Roman" w:cs="Times New Roman"/>
          <w:sz w:val="24"/>
          <w:szCs w:val="24"/>
          <w:lang w:eastAsia="bg-BG"/>
        </w:rPr>
        <w:t xml:space="preserve"> и устойчив туризъм, отговарящ на съвременните тенденции за екологични форми на настаняване;</w:t>
      </w:r>
    </w:p>
    <w:p w:rsidR="00E829A1" w:rsidRPr="00E829A1" w:rsidRDefault="00E829A1" w:rsidP="00E829A1">
      <w:pPr>
        <w:widowControl w:val="0"/>
        <w:numPr>
          <w:ilvl w:val="0"/>
          <w:numId w:val="28"/>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Разширяване на туристическото предлагане в Боровец чрез алтернатива на традиционните хотелски комплекси;</w:t>
      </w:r>
    </w:p>
    <w:p w:rsidR="00E829A1" w:rsidRPr="00E829A1" w:rsidRDefault="00E829A1" w:rsidP="00E829A1">
      <w:pPr>
        <w:widowControl w:val="0"/>
        <w:numPr>
          <w:ilvl w:val="0"/>
          <w:numId w:val="28"/>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Подобряване на икономическите перспективи на региона чрез създаване на заетост и допълнителни приходи за местната общност;</w:t>
      </w:r>
    </w:p>
    <w:p w:rsidR="00E829A1" w:rsidRPr="00E829A1" w:rsidRDefault="00E829A1" w:rsidP="00E829A1">
      <w:pPr>
        <w:widowControl w:val="0"/>
        <w:numPr>
          <w:ilvl w:val="0"/>
          <w:numId w:val="28"/>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Повишаване атрактивността на курорта сред млади туристи, семейства и чуждестранни посетители, които търсят близост до природата.</w:t>
      </w:r>
    </w:p>
    <w:p w:rsidR="00E829A1" w:rsidRPr="00E829A1" w:rsidRDefault="00E829A1" w:rsidP="00E829A1">
      <w:pPr>
        <w:widowControl w:val="0"/>
        <w:numPr>
          <w:ilvl w:val="0"/>
          <w:numId w:val="29"/>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Възможен интерес от страна на местната общност и неправителствени организации относно въздействието върху природата и ландшафта;</w:t>
      </w:r>
    </w:p>
    <w:p w:rsidR="00E829A1" w:rsidRPr="00E829A1" w:rsidRDefault="00E829A1" w:rsidP="00E829A1">
      <w:pPr>
        <w:widowControl w:val="0"/>
        <w:numPr>
          <w:ilvl w:val="0"/>
          <w:numId w:val="29"/>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Очакванията са, че поради малкия мащаб, минималния строителен отпечатък и устойчивите решения, проектът няма да срещне обществено недоволство.</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t>3. Форми за информираност и участие на обществеността:</w:t>
      </w:r>
    </w:p>
    <w:p w:rsidR="00E829A1" w:rsidRPr="00E829A1" w:rsidRDefault="00E829A1" w:rsidP="00E829A1">
      <w:pPr>
        <w:widowControl w:val="0"/>
        <w:numPr>
          <w:ilvl w:val="0"/>
          <w:numId w:val="30"/>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 xml:space="preserve">Публикуване на информация за инвестиционното предложение на интернет страницата на община </w:t>
      </w:r>
      <w:proofErr w:type="spellStart"/>
      <w:r w:rsidRPr="00E829A1">
        <w:rPr>
          <w:rFonts w:ascii="Times New Roman" w:eastAsia="Times New Roman" w:hAnsi="Times New Roman" w:cs="Times New Roman"/>
          <w:sz w:val="24"/>
          <w:szCs w:val="24"/>
          <w:lang w:eastAsia="bg-BG"/>
        </w:rPr>
        <w:t>Самоков</w:t>
      </w:r>
      <w:proofErr w:type="spellEnd"/>
      <w:r w:rsidRPr="00E829A1">
        <w:rPr>
          <w:rFonts w:ascii="Times New Roman" w:eastAsia="Times New Roman" w:hAnsi="Times New Roman" w:cs="Times New Roman"/>
          <w:sz w:val="24"/>
          <w:szCs w:val="24"/>
          <w:lang w:eastAsia="bg-BG"/>
        </w:rPr>
        <w:t xml:space="preserve"> и в местни медии, съгласно изискванията на ЗООС;</w:t>
      </w:r>
    </w:p>
    <w:p w:rsidR="00E829A1" w:rsidRPr="00E829A1" w:rsidRDefault="00E829A1" w:rsidP="00E829A1">
      <w:pPr>
        <w:widowControl w:val="0"/>
        <w:numPr>
          <w:ilvl w:val="0"/>
          <w:numId w:val="30"/>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Провеждане на обществени обсъждания при необходимост, с цел събиране на мнения и предложения от заинтересованите страни;</w:t>
      </w:r>
    </w:p>
    <w:p w:rsidR="00E829A1" w:rsidRPr="00E829A1" w:rsidRDefault="00E829A1" w:rsidP="00E829A1">
      <w:pPr>
        <w:widowControl w:val="0"/>
        <w:numPr>
          <w:ilvl w:val="0"/>
          <w:numId w:val="30"/>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sz w:val="24"/>
          <w:szCs w:val="24"/>
          <w:lang w:eastAsia="bg-BG"/>
        </w:rPr>
        <w:t>Възможност за подаване на становища и възражения от граждани и организации в предвидения от закона срок.</w:t>
      </w:r>
    </w:p>
    <w:p w:rsidR="00E829A1" w:rsidRPr="00E829A1" w:rsidRDefault="00E829A1" w:rsidP="00E829A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829A1">
        <w:rPr>
          <w:rFonts w:ascii="Times New Roman" w:eastAsia="Times New Roman" w:hAnsi="Times New Roman" w:cs="Times New Roman"/>
          <w:b/>
          <w:bCs/>
          <w:sz w:val="24"/>
          <w:szCs w:val="24"/>
          <w:lang w:eastAsia="bg-BG"/>
        </w:rPr>
        <w:lastRenderedPageBreak/>
        <w:t>Заключение:</w:t>
      </w:r>
      <w:r w:rsidRPr="00E829A1">
        <w:rPr>
          <w:rFonts w:ascii="Times New Roman" w:eastAsia="Times New Roman" w:hAnsi="Times New Roman" w:cs="Times New Roman"/>
          <w:sz w:val="24"/>
          <w:szCs w:val="24"/>
          <w:lang w:eastAsia="bg-BG"/>
        </w:rPr>
        <w:br/>
        <w:t>Общественият интерес към предложението се очаква да бъде предимно положителен, поради приноса за устойчивото развитие на туризма в Боровец и липсата на значими негативни въздействия върху околната среда.</w:t>
      </w:r>
    </w:p>
    <w:p w:rsidR="00E829A1" w:rsidRPr="00E829A1" w:rsidRDefault="00E829A1" w:rsidP="00E829A1">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E40C1A" w:rsidRDefault="00E40C1A">
      <w:bookmarkStart w:id="0" w:name="_GoBack"/>
      <w:bookmarkEnd w:id="0"/>
    </w:p>
    <w:sectPr w:rsidR="00E40C1A" w:rsidSect="00232E0C">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3F3"/>
    <w:multiLevelType w:val="multilevel"/>
    <w:tmpl w:val="E324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55619"/>
    <w:multiLevelType w:val="multilevel"/>
    <w:tmpl w:val="66A6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2C26D2"/>
    <w:multiLevelType w:val="multilevel"/>
    <w:tmpl w:val="1488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6C191D"/>
    <w:multiLevelType w:val="multilevel"/>
    <w:tmpl w:val="28F2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CB5F78"/>
    <w:multiLevelType w:val="multilevel"/>
    <w:tmpl w:val="AEB0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F0E1F"/>
    <w:multiLevelType w:val="multilevel"/>
    <w:tmpl w:val="DA8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130A19"/>
    <w:multiLevelType w:val="multilevel"/>
    <w:tmpl w:val="017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490E1F"/>
    <w:multiLevelType w:val="multilevel"/>
    <w:tmpl w:val="F958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C22304"/>
    <w:multiLevelType w:val="multilevel"/>
    <w:tmpl w:val="22A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F924BA"/>
    <w:multiLevelType w:val="multilevel"/>
    <w:tmpl w:val="67C8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F450D3"/>
    <w:multiLevelType w:val="multilevel"/>
    <w:tmpl w:val="DAFE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0271E2"/>
    <w:multiLevelType w:val="multilevel"/>
    <w:tmpl w:val="9490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7C29CE"/>
    <w:multiLevelType w:val="multilevel"/>
    <w:tmpl w:val="E4AE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FE1316"/>
    <w:multiLevelType w:val="hybridMultilevel"/>
    <w:tmpl w:val="F2B6D058"/>
    <w:lvl w:ilvl="0" w:tplc="0402000F">
      <w:start w:val="1"/>
      <w:numFmt w:val="decimal"/>
      <w:lvlText w:val="%1."/>
      <w:lvlJc w:val="left"/>
      <w:pPr>
        <w:ind w:left="107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2BA4676"/>
    <w:multiLevelType w:val="multilevel"/>
    <w:tmpl w:val="E436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237B76"/>
    <w:multiLevelType w:val="multilevel"/>
    <w:tmpl w:val="7532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EF359D"/>
    <w:multiLevelType w:val="multilevel"/>
    <w:tmpl w:val="10B0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5E5C39"/>
    <w:multiLevelType w:val="multilevel"/>
    <w:tmpl w:val="A3C2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473692"/>
    <w:multiLevelType w:val="multilevel"/>
    <w:tmpl w:val="88C4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0C2B59"/>
    <w:multiLevelType w:val="multilevel"/>
    <w:tmpl w:val="3DE8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820FD4"/>
    <w:multiLevelType w:val="multilevel"/>
    <w:tmpl w:val="BDA8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7E553E"/>
    <w:multiLevelType w:val="multilevel"/>
    <w:tmpl w:val="C850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300582"/>
    <w:multiLevelType w:val="multilevel"/>
    <w:tmpl w:val="EBF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2D714A"/>
    <w:multiLevelType w:val="multilevel"/>
    <w:tmpl w:val="EF2E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6909A3"/>
    <w:multiLevelType w:val="multilevel"/>
    <w:tmpl w:val="A4B6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4B47FB"/>
    <w:multiLevelType w:val="multilevel"/>
    <w:tmpl w:val="3BFC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D04803"/>
    <w:multiLevelType w:val="multilevel"/>
    <w:tmpl w:val="A03C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C3788F"/>
    <w:multiLevelType w:val="multilevel"/>
    <w:tmpl w:val="D590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32344C"/>
    <w:multiLevelType w:val="multilevel"/>
    <w:tmpl w:val="24B8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FD10AF"/>
    <w:multiLevelType w:val="multilevel"/>
    <w:tmpl w:val="8A4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2E784C"/>
    <w:multiLevelType w:val="multilevel"/>
    <w:tmpl w:val="8B5A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C23EA3"/>
    <w:multiLevelType w:val="multilevel"/>
    <w:tmpl w:val="7D2C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A554B1"/>
    <w:multiLevelType w:val="multilevel"/>
    <w:tmpl w:val="A260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A27D41"/>
    <w:multiLevelType w:val="multilevel"/>
    <w:tmpl w:val="FE4C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1F3166"/>
    <w:multiLevelType w:val="hybridMultilevel"/>
    <w:tmpl w:val="ADF6272E"/>
    <w:lvl w:ilvl="0" w:tplc="4828A75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7C9237FA"/>
    <w:multiLevelType w:val="multilevel"/>
    <w:tmpl w:val="5750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3"/>
  </w:num>
  <w:num w:numId="3">
    <w:abstractNumId w:val="26"/>
  </w:num>
  <w:num w:numId="4">
    <w:abstractNumId w:val="27"/>
  </w:num>
  <w:num w:numId="5">
    <w:abstractNumId w:val="13"/>
  </w:num>
  <w:num w:numId="6">
    <w:abstractNumId w:val="30"/>
  </w:num>
  <w:num w:numId="7">
    <w:abstractNumId w:val="32"/>
  </w:num>
  <w:num w:numId="8">
    <w:abstractNumId w:val="33"/>
  </w:num>
  <w:num w:numId="9">
    <w:abstractNumId w:val="9"/>
  </w:num>
  <w:num w:numId="10">
    <w:abstractNumId w:val="17"/>
  </w:num>
  <w:num w:numId="11">
    <w:abstractNumId w:val="28"/>
  </w:num>
  <w:num w:numId="12">
    <w:abstractNumId w:val="2"/>
  </w:num>
  <w:num w:numId="13">
    <w:abstractNumId w:val="22"/>
  </w:num>
  <w:num w:numId="14">
    <w:abstractNumId w:val="11"/>
  </w:num>
  <w:num w:numId="15">
    <w:abstractNumId w:val="24"/>
  </w:num>
  <w:num w:numId="16">
    <w:abstractNumId w:val="14"/>
  </w:num>
  <w:num w:numId="17">
    <w:abstractNumId w:val="6"/>
  </w:num>
  <w:num w:numId="18">
    <w:abstractNumId w:val="3"/>
  </w:num>
  <w:num w:numId="19">
    <w:abstractNumId w:val="0"/>
  </w:num>
  <w:num w:numId="20">
    <w:abstractNumId w:val="19"/>
  </w:num>
  <w:num w:numId="21">
    <w:abstractNumId w:val="4"/>
  </w:num>
  <w:num w:numId="22">
    <w:abstractNumId w:val="12"/>
  </w:num>
  <w:num w:numId="23">
    <w:abstractNumId w:val="5"/>
  </w:num>
  <w:num w:numId="24">
    <w:abstractNumId w:val="16"/>
  </w:num>
  <w:num w:numId="25">
    <w:abstractNumId w:val="10"/>
  </w:num>
  <w:num w:numId="26">
    <w:abstractNumId w:val="21"/>
  </w:num>
  <w:num w:numId="27">
    <w:abstractNumId w:val="35"/>
  </w:num>
  <w:num w:numId="28">
    <w:abstractNumId w:val="31"/>
  </w:num>
  <w:num w:numId="29">
    <w:abstractNumId w:val="7"/>
  </w:num>
  <w:num w:numId="30">
    <w:abstractNumId w:val="1"/>
  </w:num>
  <w:num w:numId="31">
    <w:abstractNumId w:val="8"/>
  </w:num>
  <w:num w:numId="32">
    <w:abstractNumId w:val="15"/>
  </w:num>
  <w:num w:numId="33">
    <w:abstractNumId w:val="29"/>
  </w:num>
  <w:num w:numId="34">
    <w:abstractNumId w:val="18"/>
  </w:num>
  <w:num w:numId="35">
    <w:abstractNumId w:val="25"/>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1A"/>
    <w:rsid w:val="0060321A"/>
    <w:rsid w:val="00E40C1A"/>
    <w:rsid w:val="00E829A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9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29A1"/>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E829A1"/>
    <w:rPr>
      <w:b/>
      <w:bCs/>
    </w:rPr>
  </w:style>
  <w:style w:type="character" w:styleId="a5">
    <w:name w:val="Hyperlink"/>
    <w:basedOn w:val="a0"/>
    <w:uiPriority w:val="99"/>
    <w:unhideWhenUsed/>
    <w:rsid w:val="00E829A1"/>
    <w:rPr>
      <w:color w:val="0000FF" w:themeColor="hyperlink"/>
      <w:u w:val="single"/>
    </w:rPr>
  </w:style>
  <w:style w:type="character" w:styleId="a6">
    <w:name w:val="Emphasis"/>
    <w:basedOn w:val="a0"/>
    <w:uiPriority w:val="20"/>
    <w:qFormat/>
    <w:rsid w:val="00E829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9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29A1"/>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E829A1"/>
    <w:rPr>
      <w:b/>
      <w:bCs/>
    </w:rPr>
  </w:style>
  <w:style w:type="character" w:styleId="a5">
    <w:name w:val="Hyperlink"/>
    <w:basedOn w:val="a0"/>
    <w:uiPriority w:val="99"/>
    <w:unhideWhenUsed/>
    <w:rsid w:val="00E829A1"/>
    <w:rPr>
      <w:color w:val="0000FF" w:themeColor="hyperlink"/>
      <w:u w:val="single"/>
    </w:rPr>
  </w:style>
  <w:style w:type="character" w:styleId="a6">
    <w:name w:val="Emphasis"/>
    <w:basedOn w:val="a0"/>
    <w:uiPriority w:val="20"/>
    <w:qFormat/>
    <w:rsid w:val="00E829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doganov@mail.b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4354</Words>
  <Characters>24823</Characters>
  <Application>Microsoft Office Word</Application>
  <DocSecurity>0</DocSecurity>
  <Lines>206</Lines>
  <Paragraphs>58</Paragraphs>
  <ScaleCrop>false</ScaleCrop>
  <Company/>
  <LinksUpToDate>false</LinksUpToDate>
  <CharactersWithSpaces>29119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Лобутова</dc:creator>
  <cp:keywords/>
  <dc:description/>
  <cp:lastModifiedBy>Елена Лобутова</cp:lastModifiedBy>
  <cp:revision>2</cp:revision>
  <dcterms:created xsi:type="dcterms:W3CDTF">2025-09-01T10:36:00Z</dcterms:created>
  <dcterms:modified xsi:type="dcterms:W3CDTF">2025-09-01T10:37:00Z</dcterms:modified>
</cp:coreProperties>
</file>