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1C" w:rsidRPr="00F02CA4" w:rsidRDefault="0080121C" w:rsidP="00F519F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proofErr w:type="spellStart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>Приложение</w:t>
      </w:r>
      <w:proofErr w:type="spellEnd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 xml:space="preserve"> № 1 </w:t>
      </w:r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 xml:space="preserve">към чл.5, ал.1 от </w:t>
      </w:r>
      <w:proofErr w:type="spellStart"/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НПКПМДСл</w:t>
      </w:r>
      <w:proofErr w:type="spellEnd"/>
    </w:p>
    <w:p w:rsidR="0080121C" w:rsidRPr="00F02CA4" w:rsidRDefault="0080121C" w:rsidP="0080121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0121C" w:rsidRPr="00F02CA4" w:rsidTr="0080121C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1C" w:rsidRPr="00F02CA4" w:rsidRDefault="0080121C" w:rsidP="00F02CA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ИНФОРМАЦИЯ ЗА ДЛЪЖНОСТТА </w:t>
            </w:r>
          </w:p>
          <w:p w:rsidR="00F02CA4" w:rsidRPr="00F02CA4" w:rsidRDefault="00F519F7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длъжност</w:t>
            </w:r>
            <w:r w:rsidR="00D80E71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: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Началник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на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отдел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„</w:t>
            </w:r>
            <w:r w:rsidR="00D23DFC" w:rsidRPr="00D23DF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Общински строителен контрол и инфраструктурни проекти</w:t>
            </w:r>
            <w:r w:rsidR="00D23DFC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</w:t>
            </w:r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“</w:t>
            </w:r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към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дирекция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„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Архитектура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устройство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на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територията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кадастрални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дейности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регулация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“,</w:t>
            </w:r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направление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„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Архитектура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градоустройство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“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при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община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Самоков</w:t>
            </w:r>
            <w:proofErr w:type="spellEnd"/>
          </w:p>
          <w:p w:rsidR="0080121C" w:rsidRPr="00F02CA4" w:rsidRDefault="0080121C" w:rsidP="00F02C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(наименование на длъжността)</w:t>
            </w:r>
          </w:p>
          <w:p w:rsidR="00A32A17" w:rsidRPr="00F02CA4" w:rsidRDefault="0080121C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1. Минимални изисквания за заемане на длъжността, които са предвидени в нормативни актове: </w:t>
            </w:r>
          </w:p>
          <w:p w:rsidR="00AD1E53" w:rsidRPr="00F02CA4" w:rsidRDefault="00AD1E53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сте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пен на образование: </w:t>
            </w: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бакалавър</w:t>
            </w:r>
          </w:p>
          <w:p w:rsidR="0080121C" w:rsidRPr="00F02CA4" w:rsidRDefault="00AD1E53" w:rsidP="00F02CA4">
            <w:pPr>
              <w:spacing w:after="0"/>
              <w:ind w:firstLine="99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- професионален опит – 3 години и/или придобит минимален ранг 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III</w:t>
            </w:r>
            <w:r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 младши.</w:t>
            </w:r>
          </w:p>
          <w:p w:rsidR="00A54191" w:rsidRPr="00F02CA4" w:rsidRDefault="00F02CA4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A54191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D1E53" w:rsidRPr="00F02CA4">
              <w:rPr>
                <w:rFonts w:ascii="Times New Roman" w:eastAsia="Times New Roman" w:hAnsi="Times New Roman" w:cs="Times New Roman"/>
                <w:color w:val="000000"/>
              </w:rPr>
              <w:t>професионал</w:t>
            </w:r>
            <w:r w:rsidR="00B62180" w:rsidRPr="00F02CA4">
              <w:rPr>
                <w:rFonts w:ascii="Times New Roman" w:eastAsia="Times New Roman" w:hAnsi="Times New Roman" w:cs="Times New Roman"/>
                <w:color w:val="000000"/>
              </w:rPr>
              <w:t>но направление:</w:t>
            </w:r>
            <w:r w:rsidRPr="00F02CA4">
              <w:rPr>
                <w:rFonts w:ascii="Times New Roman" w:hAnsi="Times New Roman" w:cs="Times New Roman"/>
              </w:rPr>
              <w:t xml:space="preserve"> Архитектура</w:t>
            </w:r>
            <w:r w:rsidR="00B62180" w:rsidRPr="00F02CA4">
              <w:rPr>
                <w:rFonts w:ascii="Times New Roman" w:hAnsi="Times New Roman" w:cs="Times New Roman"/>
                <w:color w:val="000000"/>
              </w:rPr>
              <w:t>;</w:t>
            </w:r>
            <w:r w:rsidR="00B62180" w:rsidRPr="00F02CA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B62180" w:rsidRPr="00F02CA4" w:rsidRDefault="00B62180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CA4">
              <w:rPr>
                <w:rFonts w:ascii="Times New Roman" w:hAnsi="Times New Roman" w:cs="Times New Roman"/>
                <w:color w:val="000000"/>
              </w:rPr>
              <w:t>Допълнителни умения и квалификации, носещи предимство на кандидатите –</w:t>
            </w:r>
            <w:r w:rsidR="00F02CA4" w:rsidRPr="00F02CA4">
              <w:rPr>
                <w:rFonts w:ascii="Times New Roman" w:hAnsi="Times New Roman" w:cs="Times New Roman"/>
                <w:color w:val="000000"/>
              </w:rPr>
              <w:t xml:space="preserve"> Компютърни умения</w:t>
            </w:r>
            <w:r w:rsidRPr="00F02CA4">
              <w:rPr>
                <w:rFonts w:ascii="Times New Roman" w:hAnsi="Times New Roman" w:cs="Times New Roman"/>
                <w:color w:val="000000"/>
              </w:rPr>
              <w:t xml:space="preserve">, добро познаване на нормативната уредба, свързана с </w:t>
            </w:r>
            <w:r w:rsidR="00D23DFC">
              <w:rPr>
                <w:rFonts w:ascii="Times New Roman" w:hAnsi="Times New Roman" w:cs="Times New Roman"/>
                <w:color w:val="000000"/>
              </w:rPr>
              <w:t xml:space="preserve">работата на </w:t>
            </w:r>
            <w:r w:rsidRPr="00F02CA4">
              <w:rPr>
                <w:rFonts w:ascii="Times New Roman" w:hAnsi="Times New Roman" w:cs="Times New Roman"/>
                <w:color w:val="000000"/>
              </w:rPr>
              <w:t>отдела;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                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се посочват въз основа на Класификатора на длъжностите в администрацията.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</w:p>
          <w:p w:rsidR="00A32A17" w:rsidRPr="00F02CA4" w:rsidRDefault="00B62180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Да отговаря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 на условията на чл.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7,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1 и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2 от ЗДСл</w:t>
            </w: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32A17" w:rsidRP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ЗДСл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Аналитична, комуни</w:t>
            </w:r>
            <w:r w:rsidR="003569F8" w:rsidRPr="00F02CA4">
              <w:rPr>
                <w:rFonts w:ascii="Times New Roman" w:eastAsia="Times New Roman" w:hAnsi="Times New Roman" w:cs="Times New Roman"/>
                <w:color w:val="000000"/>
              </w:rPr>
              <w:t>кативна компетентност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, способност за работа в екип, фокус към клиента, ориентация към резултатите</w:t>
            </w:r>
          </w:p>
          <w:p w:rsid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НУРОИСДА</w:t>
            </w:r>
          </w:p>
          <w:p w:rsidR="00D23DFC" w:rsidRDefault="00D23DFC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</w:t>
            </w:r>
            <w:bookmarkStart w:id="0" w:name="_GoBack"/>
            <w:bookmarkEnd w:id="0"/>
            <w:r w:rsidRPr="00D23D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Осъществява ефективно управление и контрол върху дейността, която реализира отделът в областта на строителния контрол и одобряването на инфраструктурни проекти във връзка с административното и техническо обслужване на населението и инвестиционната политика на община </w:t>
            </w:r>
            <w:proofErr w:type="spellStart"/>
            <w:r w:rsidRPr="00D23D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Самоков</w:t>
            </w:r>
            <w:proofErr w:type="spellEnd"/>
            <w:r w:rsidRPr="00D23D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; на информационните системи и осигуряването на непрекъснатост на  работния процес в администрацията. Организира, координира и контролира работата на служителите в отдела и оказва съдействие на ръководството на общинска администрация по отношение на дейностите, извършвани в администрацията.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</w:t>
            </w:r>
            <w:r w:rsidR="000D26CA" w:rsidRPr="00F02CA4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Познаване на нормативната уредба, свързана с дейността на Общината;</w:t>
            </w:r>
          </w:p>
          <w:p w:rsidR="0080121C" w:rsidRPr="00F02CA4" w:rsidRDefault="0080121C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за конкретната длъжност се посочват, в случай че те са регламентирани в нормативен акт.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2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121C" w:rsidRPr="00F02CA4" w:rsidRDefault="00F02CA4" w:rsidP="00F02CA4">
            <w:pPr>
              <w:spacing w:after="0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</w:tc>
      </w:tr>
    </w:tbl>
    <w:p w:rsidR="00234111" w:rsidRPr="00F02CA4" w:rsidRDefault="00234111" w:rsidP="00F02CA4">
      <w:pPr>
        <w:rPr>
          <w:rFonts w:ascii="Times New Roman" w:hAnsi="Times New Roman" w:cs="Times New Roman"/>
        </w:rPr>
      </w:pPr>
    </w:p>
    <w:sectPr w:rsidR="00234111" w:rsidRPr="00F02CA4" w:rsidSect="00F02C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E082F"/>
    <w:multiLevelType w:val="hybridMultilevel"/>
    <w:tmpl w:val="C2C21D24"/>
    <w:lvl w:ilvl="0" w:tplc="AA32D8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C"/>
    <w:rsid w:val="000D26CA"/>
    <w:rsid w:val="001522F5"/>
    <w:rsid w:val="00234111"/>
    <w:rsid w:val="002501B3"/>
    <w:rsid w:val="0029748F"/>
    <w:rsid w:val="003569F8"/>
    <w:rsid w:val="003F6EBC"/>
    <w:rsid w:val="004546F1"/>
    <w:rsid w:val="00490C7E"/>
    <w:rsid w:val="005629BE"/>
    <w:rsid w:val="007D62F7"/>
    <w:rsid w:val="0080121C"/>
    <w:rsid w:val="00A32A17"/>
    <w:rsid w:val="00A54191"/>
    <w:rsid w:val="00AB21CC"/>
    <w:rsid w:val="00AD1E53"/>
    <w:rsid w:val="00B54AD6"/>
    <w:rsid w:val="00B62180"/>
    <w:rsid w:val="00D23DFC"/>
    <w:rsid w:val="00D80E71"/>
    <w:rsid w:val="00E336B1"/>
    <w:rsid w:val="00F02CA4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8</cp:revision>
  <dcterms:created xsi:type="dcterms:W3CDTF">2024-11-07T12:20:00Z</dcterms:created>
  <dcterms:modified xsi:type="dcterms:W3CDTF">2025-04-15T14:10:00Z</dcterms:modified>
</cp:coreProperties>
</file>